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183E05"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10</w:t>
      </w:r>
      <w:r w:rsidR="00A57D81">
        <w:rPr>
          <w:rFonts w:ascii="Arial" w:eastAsia="바탕" w:hAnsi="Arial" w:cs="Arial"/>
          <w:b/>
          <w:bCs/>
          <w:snapToGrid w:val="0"/>
          <w:kern w:val="2"/>
          <w:sz w:val="24"/>
          <w:szCs w:val="24"/>
          <w:lang w:val="en-GB" w:eastAsia="ko-KR"/>
        </w:rPr>
        <w:t>9</w:t>
      </w:r>
      <w:r w:rsidR="00B67279">
        <w:rPr>
          <w:rFonts w:ascii="Arial" w:eastAsia="바탕" w:hAnsi="Arial" w:cs="Arial"/>
          <w:b/>
          <w:bCs/>
          <w:snapToGrid w:val="0"/>
          <w:kern w:val="2"/>
          <w:sz w:val="24"/>
          <w:szCs w:val="24"/>
          <w:lang w:val="en-GB" w:eastAsia="ko-KR"/>
        </w:rPr>
        <w:t>-e</w:t>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004D50DA">
        <w:rPr>
          <w:rFonts w:ascii="Arial" w:eastAsia="바탕" w:hAnsi="Arial" w:cs="Arial"/>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R1-220</w:t>
      </w:r>
      <w:r w:rsidR="004D50DA">
        <w:rPr>
          <w:rFonts w:ascii="Arial" w:eastAsia="바탕" w:hAnsi="Arial" w:cs="Arial"/>
          <w:b/>
          <w:bCs/>
          <w:snapToGrid w:val="0"/>
          <w:kern w:val="2"/>
          <w:sz w:val="24"/>
          <w:szCs w:val="24"/>
          <w:lang w:val="en-GB" w:eastAsia="ko-KR"/>
        </w:rPr>
        <w:t>3713</w:t>
      </w:r>
    </w:p>
    <w:p w:rsidR="00A36547" w:rsidRPr="00461B19" w:rsidRDefault="000237A6"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Pr>
          <w:rFonts w:ascii="Arial" w:eastAsia="바탕" w:hAnsi="Arial" w:cs="Arial"/>
          <w:b/>
          <w:bCs/>
          <w:snapToGrid w:val="0"/>
          <w:kern w:val="2"/>
          <w:sz w:val="24"/>
          <w:szCs w:val="24"/>
          <w:lang w:val="en-GB" w:eastAsia="ko-KR"/>
        </w:rPr>
        <w:t>e-Meeting</w:t>
      </w:r>
      <w:r w:rsidRPr="00EB68AF">
        <w:rPr>
          <w:rFonts w:ascii="Arial" w:eastAsia="바탕" w:hAnsi="Arial" w:cs="Arial"/>
          <w:b/>
          <w:bCs/>
          <w:snapToGrid w:val="0"/>
          <w:kern w:val="2"/>
          <w:sz w:val="24"/>
          <w:szCs w:val="24"/>
          <w:lang w:val="en-GB" w:eastAsia="ko-KR"/>
        </w:rPr>
        <w:t xml:space="preserve">, </w:t>
      </w:r>
      <w:r w:rsidR="00A57D81">
        <w:rPr>
          <w:rFonts w:ascii="Arial" w:eastAsia="바탕" w:hAnsi="Arial" w:cs="Arial"/>
          <w:b/>
          <w:bCs/>
          <w:snapToGrid w:val="0"/>
          <w:kern w:val="2"/>
          <w:sz w:val="24"/>
          <w:szCs w:val="24"/>
          <w:lang w:val="en-GB" w:eastAsia="ko-KR"/>
        </w:rPr>
        <w:t>May</w:t>
      </w:r>
      <w:r w:rsidRPr="00EB68AF">
        <w:rPr>
          <w:rFonts w:ascii="Arial" w:eastAsia="바탕" w:hAnsi="Arial" w:cs="Arial"/>
          <w:b/>
          <w:bCs/>
          <w:snapToGrid w:val="0"/>
          <w:kern w:val="2"/>
          <w:sz w:val="24"/>
          <w:szCs w:val="24"/>
          <w:lang w:val="en-GB" w:eastAsia="ko-KR"/>
        </w:rPr>
        <w:t xml:space="preserve"> </w:t>
      </w:r>
      <w:r w:rsidR="00A57D81">
        <w:rPr>
          <w:rFonts w:ascii="Arial" w:eastAsia="바탕" w:hAnsi="Arial" w:cs="Arial"/>
          <w:b/>
          <w:bCs/>
          <w:snapToGrid w:val="0"/>
          <w:kern w:val="2"/>
          <w:sz w:val="24"/>
          <w:szCs w:val="24"/>
          <w:lang w:val="en-GB" w:eastAsia="ko-KR"/>
        </w:rPr>
        <w:t>9</w:t>
      </w:r>
      <w:r w:rsidR="00A57D81" w:rsidRPr="00A57D81">
        <w:rPr>
          <w:rFonts w:ascii="Arial" w:eastAsia="바탕" w:hAnsi="Arial" w:cs="Arial"/>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xml:space="preserve"> –</w:t>
      </w:r>
      <w:r w:rsidR="00203290">
        <w:rPr>
          <w:rFonts w:ascii="Arial" w:eastAsia="바탕" w:hAnsi="Arial" w:cs="Arial"/>
          <w:b/>
          <w:bCs/>
          <w:snapToGrid w:val="0"/>
          <w:kern w:val="2"/>
          <w:sz w:val="24"/>
          <w:szCs w:val="24"/>
          <w:lang w:val="en-GB" w:eastAsia="ko-KR"/>
        </w:rPr>
        <w:t xml:space="preserve"> </w:t>
      </w:r>
      <w:r w:rsidR="00183E05">
        <w:rPr>
          <w:rFonts w:ascii="Arial" w:eastAsia="바탕" w:hAnsi="Arial" w:cs="Arial"/>
          <w:b/>
          <w:bCs/>
          <w:snapToGrid w:val="0"/>
          <w:kern w:val="2"/>
          <w:sz w:val="24"/>
          <w:szCs w:val="24"/>
          <w:lang w:val="en-GB" w:eastAsia="ko-KR"/>
        </w:rPr>
        <w:t>Ma</w:t>
      </w:r>
      <w:r w:rsidR="00A57D81">
        <w:rPr>
          <w:rFonts w:ascii="Arial" w:eastAsia="바탕" w:hAnsi="Arial" w:cs="Arial"/>
          <w:b/>
          <w:bCs/>
          <w:snapToGrid w:val="0"/>
          <w:kern w:val="2"/>
          <w:sz w:val="24"/>
          <w:szCs w:val="24"/>
          <w:lang w:val="en-GB" w:eastAsia="ko-KR"/>
        </w:rPr>
        <w:t>y</w:t>
      </w:r>
      <w:r w:rsidR="00183E05">
        <w:rPr>
          <w:rFonts w:ascii="Arial" w:eastAsia="바탕" w:hAnsi="Arial" w:cs="Arial"/>
          <w:b/>
          <w:bCs/>
          <w:snapToGrid w:val="0"/>
          <w:kern w:val="2"/>
          <w:sz w:val="24"/>
          <w:szCs w:val="24"/>
          <w:lang w:val="en-GB" w:eastAsia="ko-KR"/>
        </w:rPr>
        <w:t xml:space="preserve"> </w:t>
      </w:r>
      <w:r w:rsidR="00A57D81">
        <w:rPr>
          <w:rFonts w:ascii="Arial" w:eastAsia="바탕" w:hAnsi="Arial" w:cs="Arial"/>
          <w:b/>
          <w:bCs/>
          <w:snapToGrid w:val="0"/>
          <w:kern w:val="2"/>
          <w:sz w:val="24"/>
          <w:szCs w:val="24"/>
          <w:lang w:val="en-GB" w:eastAsia="ko-KR"/>
        </w:rPr>
        <w:t>20</w:t>
      </w:r>
      <w:r w:rsidR="00A57D81" w:rsidRPr="00A57D81">
        <w:rPr>
          <w:rFonts w:ascii="Arial" w:eastAsia="바탕" w:hAnsi="Arial" w:cs="Arial"/>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20</w:t>
      </w:r>
      <w:r>
        <w:rPr>
          <w:rFonts w:ascii="Arial" w:eastAsia="바탕" w:hAnsi="Arial" w:cs="Arial"/>
          <w:b/>
          <w:bCs/>
          <w:snapToGrid w:val="0"/>
          <w:kern w:val="2"/>
          <w:sz w:val="24"/>
          <w:szCs w:val="24"/>
          <w:lang w:val="en-GB" w:eastAsia="ko-KR"/>
        </w:rPr>
        <w:t>2</w:t>
      </w:r>
      <w:r w:rsidR="0008775A">
        <w:rPr>
          <w:rFonts w:ascii="Arial" w:eastAsia="바탕" w:hAnsi="Arial" w:cs="Arial"/>
          <w:b/>
          <w:bCs/>
          <w:snapToGrid w:val="0"/>
          <w:kern w:val="2"/>
          <w:sz w:val="24"/>
          <w:szCs w:val="24"/>
          <w:lang w:val="en-GB" w:eastAsia="ko-KR"/>
        </w:rPr>
        <w:t>2</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A57D81">
        <w:rPr>
          <w:rFonts w:ascii="Arial" w:hAnsi="Arial"/>
          <w:sz w:val="24"/>
        </w:rPr>
        <w:t>9</w:t>
      </w:r>
      <w:r w:rsidR="00C45056">
        <w:rPr>
          <w:rFonts w:ascii="Arial" w:hAnsi="Arial"/>
          <w:sz w:val="24"/>
        </w:rPr>
        <w:t>.</w:t>
      </w:r>
      <w:r w:rsidR="00A57D81">
        <w:rPr>
          <w:rFonts w:ascii="Arial" w:hAnsi="Arial"/>
          <w:sz w:val="24"/>
        </w:rPr>
        <w:t>4</w:t>
      </w:r>
      <w:r w:rsidR="00C45056">
        <w:rPr>
          <w:rFonts w:ascii="Arial" w:hAnsi="Arial"/>
          <w:sz w:val="24"/>
        </w:rPr>
        <w:t>.</w:t>
      </w:r>
      <w:r w:rsidR="00E23E2D">
        <w:rPr>
          <w:rFonts w:ascii="Arial" w:hAnsi="Arial"/>
          <w:sz w:val="24"/>
        </w:rPr>
        <w:t>1</w:t>
      </w:r>
      <w:r w:rsidR="009873CE">
        <w:rPr>
          <w:rFonts w:ascii="Arial" w:hAnsi="Arial"/>
          <w:sz w:val="24"/>
        </w:rPr>
        <w:t>.</w:t>
      </w:r>
      <w:r w:rsidR="00A57D81">
        <w:rPr>
          <w:rFonts w:ascii="Arial" w:hAnsi="Arial"/>
          <w:sz w:val="24"/>
        </w:rPr>
        <w:t>1</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A155F7">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F429BE" w:rsidRPr="00F429BE">
        <w:rPr>
          <w:rFonts w:ascii="Arial" w:eastAsia="맑은 고딕" w:hAnsi="Arial"/>
          <w:spacing w:val="-4"/>
          <w:sz w:val="24"/>
          <w:lang w:eastAsia="ko-KR"/>
        </w:rPr>
        <w:t xml:space="preserve">Discussion on </w:t>
      </w:r>
      <w:r w:rsidR="00A57D81">
        <w:rPr>
          <w:rFonts w:ascii="Arial" w:eastAsia="맑은 고딕" w:hAnsi="Arial"/>
          <w:spacing w:val="-4"/>
          <w:sz w:val="24"/>
          <w:lang w:eastAsia="ko-KR"/>
        </w:rPr>
        <w:t xml:space="preserve">channel access mechanism for sidelink </w:t>
      </w:r>
      <w:r w:rsidR="00A155F7">
        <w:rPr>
          <w:rFonts w:ascii="Arial" w:eastAsia="맑은 고딕" w:hAnsi="Arial"/>
          <w:spacing w:val="-4"/>
          <w:sz w:val="24"/>
          <w:lang w:eastAsia="ko-KR"/>
        </w:rPr>
        <w:t>on unlicensed spectrum</w:t>
      </w:r>
    </w:p>
    <w:p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A8760A" w:rsidRPr="007B1C61" w:rsidRDefault="00A57D81" w:rsidP="0006024C">
      <w:pPr>
        <w:ind w:left="0" w:firstLine="0"/>
        <w:rPr>
          <w:rFonts w:eastAsiaTheme="minorEastAsia"/>
          <w:sz w:val="22"/>
          <w:lang w:eastAsia="ko-KR"/>
        </w:rPr>
      </w:pPr>
      <w:r>
        <w:rPr>
          <w:rFonts w:eastAsiaTheme="minorEastAsia"/>
          <w:sz w:val="22"/>
          <w:lang w:eastAsia="ko-KR"/>
        </w:rPr>
        <w:t>According to WID for Rel-18 SL evolution work item</w:t>
      </w:r>
      <w:r w:rsidR="00A41495">
        <w:rPr>
          <w:rFonts w:eastAsiaTheme="minorEastAsia"/>
          <w:sz w:val="22"/>
          <w:lang w:eastAsia="ko-KR"/>
        </w:rPr>
        <w:t xml:space="preserve"> [1]</w:t>
      </w:r>
      <w:r w:rsidR="00A8760A" w:rsidRPr="007B1C61">
        <w:rPr>
          <w:rFonts w:eastAsiaTheme="minorEastAsia" w:hint="eastAsia"/>
          <w:sz w:val="22"/>
          <w:lang w:eastAsia="ko-KR"/>
        </w:rPr>
        <w:t>,</w:t>
      </w:r>
      <w:r>
        <w:rPr>
          <w:rFonts w:eastAsiaTheme="minorEastAsia"/>
          <w:sz w:val="22"/>
          <w:lang w:eastAsia="ko-KR"/>
        </w:rPr>
        <w:t xml:space="preserve"> the objective of this WI is as follows</w:t>
      </w:r>
      <w:r w:rsidR="00A8760A" w:rsidRPr="007B1C61">
        <w:rPr>
          <w:rFonts w:eastAsiaTheme="minorEastAsia"/>
          <w:sz w:val="22"/>
          <w:lang w:eastAsia="ko-KR"/>
        </w:rPr>
        <w:t xml:space="preserve">: </w:t>
      </w:r>
    </w:p>
    <w:tbl>
      <w:tblPr>
        <w:tblStyle w:val="a6"/>
        <w:tblW w:w="0" w:type="auto"/>
        <w:tblLook w:val="04A0" w:firstRow="1" w:lastRow="0" w:firstColumn="1" w:lastColumn="0" w:noHBand="0" w:noVBand="1"/>
      </w:tblPr>
      <w:tblGrid>
        <w:gridCol w:w="9628"/>
      </w:tblGrid>
      <w:tr w:rsidR="00726A9F" w:rsidTr="00726A9F">
        <w:tc>
          <w:tcPr>
            <w:tcW w:w="9628" w:type="dxa"/>
          </w:tcPr>
          <w:p w:rsidR="00E6798F" w:rsidRPr="00E6798F" w:rsidRDefault="00E6798F" w:rsidP="00E6798F">
            <w:pPr>
              <w:numPr>
                <w:ilvl w:val="0"/>
                <w:numId w:val="1"/>
              </w:numPr>
              <w:overflowPunct w:val="0"/>
              <w:autoSpaceDE w:val="0"/>
              <w:autoSpaceDN w:val="0"/>
              <w:adjustRightInd w:val="0"/>
              <w:spacing w:before="0" w:after="0" w:line="240" w:lineRule="exact"/>
              <w:jc w:val="left"/>
              <w:textAlignment w:val="baseline"/>
              <w:rPr>
                <w:rFonts w:ascii="Times" w:eastAsia="바탕" w:hAnsi="Times" w:cs="Times"/>
                <w:lang w:val="en-GB" w:eastAsia="en-GB"/>
              </w:rPr>
            </w:pPr>
            <w:r w:rsidRPr="00E6798F">
              <w:rPr>
                <w:rFonts w:ascii="Times" w:eastAsia="바탕" w:hAnsi="Times" w:cs="Times"/>
                <w:lang w:val="en-GB" w:eastAsia="en-GB"/>
              </w:rPr>
              <w:t>Study and specify support of sidelink on unlicensed spectrum for both mode 1 and mode 2 where Uu operation for mode 1 is limited to licensed spectrum only [RAN1, RAN2, RAN4]</w:t>
            </w:r>
          </w:p>
          <w:p w:rsidR="00E6798F" w:rsidRPr="00E6798F" w:rsidRDefault="00E6798F" w:rsidP="00E6798F">
            <w:pPr>
              <w:numPr>
                <w:ilvl w:val="0"/>
                <w:numId w:val="37"/>
              </w:numPr>
              <w:overflowPunct w:val="0"/>
              <w:autoSpaceDE w:val="0"/>
              <w:autoSpaceDN w:val="0"/>
              <w:adjustRightInd w:val="0"/>
              <w:spacing w:before="0" w:after="0" w:line="240" w:lineRule="exact"/>
              <w:ind w:left="993" w:hanging="284"/>
              <w:jc w:val="left"/>
              <w:textAlignment w:val="baseline"/>
              <w:rPr>
                <w:rFonts w:ascii="Times" w:eastAsia="바탕" w:hAnsi="Times" w:cs="Times"/>
                <w:lang w:val="en-GB" w:eastAsia="ko-KR"/>
              </w:rPr>
            </w:pPr>
            <w:r w:rsidRPr="00E6798F">
              <w:rPr>
                <w:rFonts w:ascii="Times" w:eastAsia="바탕" w:hAnsi="Times" w:cs="Times"/>
                <w:lang w:val="en-GB" w:eastAsia="ko-KR"/>
              </w:rPr>
              <w:t>Channel access mechanisms from NR-U shall be reused for sidelink unlicensed operation</w:t>
            </w:r>
          </w:p>
          <w:p w:rsidR="00E6798F" w:rsidRPr="00E6798F" w:rsidRDefault="00E6798F" w:rsidP="00E6798F">
            <w:pPr>
              <w:numPr>
                <w:ilvl w:val="1"/>
                <w:numId w:val="37"/>
              </w:numPr>
              <w:overflowPunct w:val="0"/>
              <w:autoSpaceDE w:val="0"/>
              <w:autoSpaceDN w:val="0"/>
              <w:adjustRightInd w:val="0"/>
              <w:spacing w:before="0" w:after="0" w:line="240" w:lineRule="exact"/>
              <w:ind w:left="1418" w:hanging="284"/>
              <w:jc w:val="left"/>
              <w:textAlignment w:val="baseline"/>
              <w:rPr>
                <w:rFonts w:ascii="Times" w:eastAsia="바탕" w:hAnsi="Times" w:cs="Times"/>
                <w:lang w:val="en-GB" w:eastAsia="ko-KR"/>
              </w:rPr>
            </w:pPr>
            <w:bookmarkStart w:id="3" w:name="_Hlk89917081"/>
            <w:r w:rsidRPr="00E6798F">
              <w:rPr>
                <w:rFonts w:ascii="Times" w:eastAsia="바탕" w:hAnsi="Times" w:cs="Times"/>
                <w:lang w:val="en-GB" w:eastAsia="ko-KR"/>
              </w:rPr>
              <w:t>Assess the applicability of sidelink resource reservation from Rel-16/Rel-17 to sidelink unlicensed operation within the boundaries of unlicensed channel access mechanism and operation</w:t>
            </w:r>
          </w:p>
          <w:p w:rsidR="00E6798F" w:rsidRPr="00E6798F" w:rsidRDefault="00E6798F" w:rsidP="00E6798F">
            <w:pPr>
              <w:numPr>
                <w:ilvl w:val="2"/>
                <w:numId w:val="37"/>
              </w:numPr>
              <w:overflowPunct w:val="0"/>
              <w:autoSpaceDE w:val="0"/>
              <w:autoSpaceDN w:val="0"/>
              <w:adjustRightInd w:val="0"/>
              <w:spacing w:before="0" w:after="0" w:line="240" w:lineRule="exact"/>
              <w:jc w:val="left"/>
              <w:textAlignment w:val="baseline"/>
              <w:rPr>
                <w:rFonts w:ascii="Times" w:eastAsia="바탕" w:hAnsi="Times" w:cs="Times"/>
                <w:lang w:val="en-GB" w:eastAsia="ko-KR"/>
              </w:rPr>
            </w:pPr>
            <w:r w:rsidRPr="00E6798F">
              <w:rPr>
                <w:rFonts w:ascii="Times" w:eastAsia="바탕" w:hAnsi="Times" w:cs="Times"/>
                <w:lang w:val="en-GB" w:eastAsia="ko-KR"/>
              </w:rPr>
              <w:t>No specific enhancements for Rel-17 resource allocation mechanisms</w:t>
            </w:r>
            <w:bookmarkEnd w:id="3"/>
          </w:p>
          <w:p w:rsidR="00E6798F" w:rsidRPr="00E6798F" w:rsidRDefault="00E6798F" w:rsidP="00E6798F">
            <w:pPr>
              <w:numPr>
                <w:ilvl w:val="2"/>
                <w:numId w:val="37"/>
              </w:numPr>
              <w:overflowPunct w:val="0"/>
              <w:autoSpaceDE w:val="0"/>
              <w:autoSpaceDN w:val="0"/>
              <w:adjustRightInd w:val="0"/>
              <w:spacing w:before="0" w:after="0" w:line="240" w:lineRule="exact"/>
              <w:jc w:val="left"/>
              <w:textAlignment w:val="baseline"/>
              <w:rPr>
                <w:rFonts w:ascii="Times" w:eastAsia="바탕" w:hAnsi="Times" w:cs="Times"/>
                <w:lang w:val="en-GB" w:eastAsia="ko-KR"/>
              </w:rPr>
            </w:pPr>
            <w:r w:rsidRPr="00E6798F">
              <w:rPr>
                <w:rFonts w:ascii="Times" w:eastAsia="바탕" w:hAnsi="Times" w:cs="Times"/>
                <w:lang w:val="en-GB" w:eastAsia="ko-KR"/>
              </w:rPr>
              <w:t>If the existing NR-U channel access framework does not support the required SL-U functionality, WGs will make appropriate recommendations for RAN approval.</w:t>
            </w:r>
          </w:p>
          <w:p w:rsidR="00E6798F" w:rsidRPr="00E6798F" w:rsidRDefault="00E6798F" w:rsidP="00E6798F">
            <w:pPr>
              <w:numPr>
                <w:ilvl w:val="0"/>
                <w:numId w:val="37"/>
              </w:numPr>
              <w:overflowPunct w:val="0"/>
              <w:autoSpaceDE w:val="0"/>
              <w:autoSpaceDN w:val="0"/>
              <w:adjustRightInd w:val="0"/>
              <w:spacing w:before="0" w:after="0" w:line="240" w:lineRule="exact"/>
              <w:ind w:left="993" w:hanging="284"/>
              <w:jc w:val="left"/>
              <w:textAlignment w:val="baseline"/>
              <w:rPr>
                <w:rFonts w:ascii="Times" w:eastAsia="바탕" w:hAnsi="Times" w:cs="Times"/>
                <w:lang w:val="en-GB" w:eastAsia="ko-KR"/>
              </w:rPr>
            </w:pPr>
            <w:bookmarkStart w:id="4" w:name="_Hlk89917101"/>
            <w:r w:rsidRPr="00E6798F">
              <w:rPr>
                <w:rFonts w:ascii="Times" w:eastAsia="바탕" w:hAnsi="Times" w:cs="Times"/>
                <w:lang w:val="en-GB" w:eastAsia="ko-KR"/>
              </w:rPr>
              <w:t>Physical channel design framework: Required changes to NR sidelink physical channel structures and procedures to operate on unlicensed spectrum</w:t>
            </w:r>
            <w:bookmarkEnd w:id="4"/>
          </w:p>
          <w:p w:rsidR="00E6798F" w:rsidRPr="00E6798F" w:rsidRDefault="00E6798F" w:rsidP="00E6798F">
            <w:pPr>
              <w:numPr>
                <w:ilvl w:val="1"/>
                <w:numId w:val="37"/>
              </w:numPr>
              <w:overflowPunct w:val="0"/>
              <w:autoSpaceDE w:val="0"/>
              <w:autoSpaceDN w:val="0"/>
              <w:adjustRightInd w:val="0"/>
              <w:spacing w:before="0" w:after="0" w:line="240" w:lineRule="exact"/>
              <w:ind w:left="1418" w:hanging="284"/>
              <w:jc w:val="left"/>
              <w:textAlignment w:val="baseline"/>
              <w:rPr>
                <w:rFonts w:ascii="Times" w:eastAsia="바탕" w:hAnsi="Times" w:cs="Times"/>
                <w:lang w:val="en-GB" w:eastAsia="ko-KR"/>
              </w:rPr>
            </w:pPr>
            <w:bookmarkStart w:id="5" w:name="_Hlk89917118"/>
            <w:r w:rsidRPr="00E6798F">
              <w:rPr>
                <w:rFonts w:ascii="Times" w:eastAsia="바탕" w:hAnsi="Times" w:cs="Times"/>
                <w:lang w:val="en-GB" w:eastAsia="ko-KR"/>
              </w:rPr>
              <w:t xml:space="preserve">The existing NR sidelink and NR-U channel structure shall be reused </w:t>
            </w:r>
            <w:bookmarkEnd w:id="5"/>
            <w:r w:rsidRPr="00E6798F">
              <w:rPr>
                <w:rFonts w:ascii="Times" w:eastAsia="바탕" w:hAnsi="Times" w:cs="Times"/>
                <w:lang w:val="en-GB" w:eastAsia="ko-KR"/>
              </w:rPr>
              <w:t>as the baseline.</w:t>
            </w:r>
          </w:p>
          <w:p w:rsidR="00E6798F" w:rsidRPr="00E6798F" w:rsidRDefault="00E6798F" w:rsidP="00E6798F">
            <w:pPr>
              <w:numPr>
                <w:ilvl w:val="0"/>
                <w:numId w:val="37"/>
              </w:numPr>
              <w:overflowPunct w:val="0"/>
              <w:autoSpaceDE w:val="0"/>
              <w:autoSpaceDN w:val="0"/>
              <w:adjustRightInd w:val="0"/>
              <w:spacing w:before="0" w:after="0" w:line="240" w:lineRule="exact"/>
              <w:ind w:left="993" w:hanging="284"/>
              <w:jc w:val="left"/>
              <w:textAlignment w:val="baseline"/>
              <w:rPr>
                <w:rFonts w:ascii="Times" w:eastAsia="바탕" w:hAnsi="Times" w:cs="Times"/>
                <w:lang w:val="en-GB" w:eastAsia="ko-KR"/>
              </w:rPr>
            </w:pPr>
            <w:bookmarkStart w:id="6" w:name="_Hlk89917140"/>
            <w:r w:rsidRPr="00E6798F">
              <w:rPr>
                <w:rFonts w:ascii="Times" w:eastAsia="바탕" w:hAnsi="Times" w:cs="Times"/>
                <w:lang w:val="en-GB" w:eastAsia="ko-KR"/>
              </w:rPr>
              <w:t>No specific enhancements for existing NR SL feature</w:t>
            </w:r>
            <w:bookmarkEnd w:id="6"/>
          </w:p>
          <w:p w:rsidR="005B3A21" w:rsidRPr="00E6798F" w:rsidRDefault="00E6798F" w:rsidP="00E6798F">
            <w:pPr>
              <w:numPr>
                <w:ilvl w:val="0"/>
                <w:numId w:val="37"/>
              </w:numPr>
              <w:overflowPunct w:val="0"/>
              <w:autoSpaceDE w:val="0"/>
              <w:autoSpaceDN w:val="0"/>
              <w:adjustRightInd w:val="0"/>
              <w:spacing w:before="0" w:after="0" w:line="240" w:lineRule="exact"/>
              <w:ind w:left="993" w:hanging="284"/>
              <w:jc w:val="left"/>
              <w:textAlignment w:val="baseline"/>
              <w:rPr>
                <w:rFonts w:ascii="Times" w:eastAsia="바탕" w:hAnsi="Times" w:cs="Times"/>
                <w:lang w:val="en-GB" w:eastAsia="ko-KR"/>
              </w:rPr>
            </w:pPr>
            <w:r w:rsidRPr="00E6798F">
              <w:rPr>
                <w:rFonts w:ascii="Times" w:eastAsia="바탕" w:hAnsi="Times" w:cs="Times"/>
                <w:lang w:val="en-GB" w:eastAsia="ko-KR"/>
              </w:rPr>
              <w:t>The study should focus on FR1 unlicensed bands (n46 and n96/n102) and is to be completed by RAN#98</w:t>
            </w:r>
            <w:bookmarkStart w:id="7" w:name="_Hlk89917215"/>
            <w:r w:rsidRPr="00E6798F">
              <w:rPr>
                <w:rFonts w:ascii="Times" w:eastAsia="바탕" w:hAnsi="Times" w:cs="Times"/>
                <w:lang w:val="en-GB" w:eastAsia="ko-KR"/>
              </w:rPr>
              <w:t>.</w:t>
            </w:r>
            <w:bookmarkEnd w:id="7"/>
          </w:p>
        </w:tc>
      </w:tr>
    </w:tbl>
    <w:p w:rsidR="00A36547" w:rsidRPr="007B1C61" w:rsidRDefault="00A36547" w:rsidP="0006024C">
      <w:pPr>
        <w:ind w:left="0" w:firstLineChars="250" w:firstLine="550"/>
        <w:rPr>
          <w:rFonts w:eastAsiaTheme="minorEastAsia"/>
          <w:sz w:val="22"/>
          <w:lang w:eastAsia="ko-KR"/>
        </w:rPr>
      </w:pPr>
      <w:r w:rsidRPr="007B1C61">
        <w:rPr>
          <w:rFonts w:eastAsiaTheme="minorEastAsia"/>
          <w:sz w:val="22"/>
          <w:lang w:eastAsia="ko-KR"/>
        </w:rPr>
        <w:t xml:space="preserve">In this contribution, we </w:t>
      </w:r>
      <w:r w:rsidR="00530711" w:rsidRPr="007B1C61">
        <w:rPr>
          <w:rFonts w:eastAsiaTheme="minorEastAsia"/>
          <w:sz w:val="22"/>
          <w:lang w:eastAsia="ko-KR"/>
        </w:rPr>
        <w:t xml:space="preserve">discuss </w:t>
      </w:r>
      <w:r w:rsidR="00C76CF3">
        <w:rPr>
          <w:rFonts w:eastAsiaTheme="minorEastAsia"/>
          <w:sz w:val="22"/>
          <w:lang w:eastAsia="ko-KR"/>
        </w:rPr>
        <w:t xml:space="preserve">issues on </w:t>
      </w:r>
      <w:r w:rsidR="009873CE" w:rsidRPr="007B1C61">
        <w:rPr>
          <w:rFonts w:eastAsiaTheme="minorEastAsia"/>
          <w:sz w:val="22"/>
          <w:lang w:eastAsia="ko-KR"/>
        </w:rPr>
        <w:t xml:space="preserve">the </w:t>
      </w:r>
      <w:r w:rsidR="00A57D81">
        <w:rPr>
          <w:rFonts w:eastAsiaTheme="minorEastAsia"/>
          <w:sz w:val="22"/>
          <w:lang w:eastAsia="ko-KR"/>
        </w:rPr>
        <w:t xml:space="preserve">channel access mechanism for NR sidelink transmission on unlicensed </w:t>
      </w:r>
      <w:r w:rsidR="00F7344C">
        <w:rPr>
          <w:rFonts w:eastAsiaTheme="minorEastAsia"/>
          <w:sz w:val="22"/>
          <w:lang w:eastAsia="ko-KR"/>
        </w:rPr>
        <w:t>spectrum</w:t>
      </w:r>
      <w:r w:rsidR="00530711" w:rsidRPr="007B1C61">
        <w:rPr>
          <w:rFonts w:eastAsiaTheme="minorEastAsia"/>
          <w:sz w:val="22"/>
          <w:lang w:eastAsia="ko-KR"/>
        </w:rPr>
        <w:t xml:space="preserve">. </w:t>
      </w:r>
    </w:p>
    <w:p w:rsidR="008654D8" w:rsidRPr="00A57D81" w:rsidRDefault="008654D8" w:rsidP="0006024C">
      <w:pPr>
        <w:pStyle w:val="LGTdoc"/>
        <w:spacing w:before="100" w:beforeAutospacing="1" w:after="180" w:afterAutospacing="1"/>
        <w:ind w:left="0" w:firstLine="0"/>
        <w:rPr>
          <w:szCs w:val="22"/>
          <w:lang w:eastAsia="ko-KR"/>
        </w:rPr>
      </w:pPr>
    </w:p>
    <w:p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200D1B" w:rsidRDefault="00982F28" w:rsidP="00200D1B">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Channel Access Type(s) </w:t>
      </w:r>
      <w:r w:rsidR="00200D1B">
        <w:rPr>
          <w:rFonts w:ascii="Times New Roman" w:eastAsia="SimSun" w:hAnsi="Times New Roman"/>
          <w:b/>
          <w:kern w:val="32"/>
          <w:lang w:eastAsia="zh-CN"/>
        </w:rPr>
        <w:t>for SL transmission</w:t>
      </w:r>
    </w:p>
    <w:p w:rsidR="00200D1B" w:rsidRDefault="00CF65B2" w:rsidP="00412E3A">
      <w:pPr>
        <w:ind w:left="0" w:firstLine="0"/>
        <w:rPr>
          <w:rFonts w:eastAsiaTheme="minorEastAsia"/>
          <w:sz w:val="22"/>
          <w:lang w:eastAsia="ko-KR"/>
        </w:rPr>
      </w:pPr>
      <w:r w:rsidRPr="00AB06CB">
        <w:rPr>
          <w:rFonts w:eastAsiaTheme="minorEastAsia"/>
          <w:sz w:val="22"/>
          <w:lang w:eastAsia="ko-KR"/>
        </w:rPr>
        <w:t>According to transmission on unlicensed spectrum, it would be necessary to consider coexistence with other RAT such as WiFi and/or other link(s) of NR-U</w:t>
      </w:r>
      <w:r w:rsidR="00F7344C">
        <w:rPr>
          <w:rFonts w:eastAsiaTheme="minorEastAsia"/>
          <w:sz w:val="22"/>
          <w:lang w:eastAsia="ko-KR"/>
        </w:rPr>
        <w:t>/LTE-U</w:t>
      </w:r>
      <w:r w:rsidRPr="00AB06CB">
        <w:rPr>
          <w:rFonts w:eastAsiaTheme="minorEastAsia"/>
          <w:sz w:val="22"/>
          <w:lang w:eastAsia="ko-KR"/>
        </w:rPr>
        <w:t xml:space="preserve">. In this case, when UE transmits SL channels or </w:t>
      </w:r>
      <w:r w:rsidRPr="00AB06CB">
        <w:rPr>
          <w:rFonts w:eastAsiaTheme="minorEastAsia" w:hint="eastAsia"/>
          <w:sz w:val="22"/>
          <w:lang w:eastAsia="ko-KR"/>
        </w:rPr>
        <w:t xml:space="preserve">signals, it would be necessary to perform LBT (listen-before-talk) operation like other technologies for unlicensed spectrum. </w:t>
      </w:r>
      <w:r w:rsidRPr="00AB06CB">
        <w:rPr>
          <w:rFonts w:eastAsiaTheme="minorEastAsia"/>
          <w:sz w:val="22"/>
          <w:lang w:eastAsia="ko-KR"/>
        </w:rPr>
        <w:t xml:space="preserve">In NR-U, Type 1, Type 2A, Type 2B, and Type 2C channel access procedures are introduced for DL and UL. Similarly, it </w:t>
      </w:r>
      <w:r w:rsidR="00412E3A">
        <w:rPr>
          <w:rFonts w:eastAsiaTheme="minorEastAsia"/>
          <w:sz w:val="22"/>
          <w:lang w:eastAsia="ko-KR"/>
        </w:rPr>
        <w:t>is</w:t>
      </w:r>
      <w:r w:rsidRPr="00AB06CB">
        <w:rPr>
          <w:rFonts w:eastAsiaTheme="minorEastAsia"/>
          <w:sz w:val="22"/>
          <w:lang w:eastAsia="ko-KR"/>
        </w:rPr>
        <w:t xml:space="preserve"> necessary to discuss whether or how to define channel access procedure(s) for SL transmission. </w:t>
      </w:r>
    </w:p>
    <w:p w:rsidR="008373B1" w:rsidRDefault="00CC38D4" w:rsidP="00CC38D4">
      <w:pPr>
        <w:ind w:left="0" w:firstLineChars="250" w:firstLine="550"/>
        <w:rPr>
          <w:rFonts w:eastAsiaTheme="minorEastAsia"/>
          <w:sz w:val="22"/>
          <w:lang w:eastAsia="ko-KR"/>
        </w:rPr>
      </w:pPr>
      <w:r>
        <w:rPr>
          <w:rFonts w:eastAsiaTheme="minorEastAsia" w:hint="eastAsia"/>
          <w:sz w:val="22"/>
          <w:lang w:eastAsia="ko-KR"/>
        </w:rPr>
        <w:t>According to TS</w:t>
      </w:r>
      <w:r w:rsidR="00F7344C">
        <w:rPr>
          <w:rFonts w:eastAsiaTheme="minorEastAsia"/>
          <w:sz w:val="22"/>
          <w:lang w:eastAsia="ko-KR"/>
        </w:rPr>
        <w:t xml:space="preserve"> </w:t>
      </w:r>
      <w:r>
        <w:rPr>
          <w:rFonts w:eastAsiaTheme="minorEastAsia" w:hint="eastAsia"/>
          <w:sz w:val="22"/>
          <w:lang w:eastAsia="ko-KR"/>
        </w:rPr>
        <w:t>37.213 [</w:t>
      </w:r>
      <w:r>
        <w:rPr>
          <w:rFonts w:eastAsiaTheme="minorEastAsia"/>
          <w:sz w:val="22"/>
          <w:lang w:eastAsia="ko-KR"/>
        </w:rPr>
        <w:t>2</w:t>
      </w:r>
      <w:r>
        <w:rPr>
          <w:rFonts w:eastAsiaTheme="minorEastAsia" w:hint="eastAsia"/>
          <w:sz w:val="22"/>
          <w:lang w:eastAsia="ko-KR"/>
        </w:rPr>
        <w:t xml:space="preserve">], </w:t>
      </w:r>
      <w:r w:rsidR="009A56CF">
        <w:rPr>
          <w:rFonts w:eastAsiaTheme="minorEastAsia"/>
          <w:sz w:val="22"/>
          <w:lang w:eastAsia="ko-KR"/>
        </w:rPr>
        <w:t>in case of short LBT or no LBT, the channel access mechanism for DL or UL transmission could be reused in terms of channel sensing interval and its location</w:t>
      </w:r>
      <w:r w:rsidR="00F7344C">
        <w:rPr>
          <w:rFonts w:eastAsiaTheme="minorEastAsia"/>
          <w:sz w:val="22"/>
          <w:lang w:eastAsia="ko-KR"/>
        </w:rPr>
        <w:t xml:space="preserve"> for channel access mechanism for SL</w:t>
      </w:r>
      <w:r w:rsidR="009A56CF">
        <w:rPr>
          <w:rFonts w:eastAsiaTheme="minorEastAsia"/>
          <w:sz w:val="22"/>
          <w:lang w:eastAsia="ko-KR"/>
        </w:rPr>
        <w:t xml:space="preserve">. </w:t>
      </w:r>
      <w:r w:rsidR="00F7344C">
        <w:rPr>
          <w:rFonts w:eastAsiaTheme="minorEastAsia"/>
          <w:sz w:val="22"/>
          <w:lang w:eastAsia="ko-KR"/>
        </w:rPr>
        <w:t>Meanwhile</w:t>
      </w:r>
      <w:r w:rsidR="009A56CF">
        <w:rPr>
          <w:rFonts w:eastAsiaTheme="minorEastAsia"/>
          <w:sz w:val="22"/>
          <w:lang w:eastAsia="ko-KR"/>
        </w:rPr>
        <w:t xml:space="preserve">, in case of random back-off LBT, the channel access mechanism for DL or UL would need to be modified for SL transmission. To be specific, in Type 1 </w:t>
      </w:r>
      <w:r w:rsidR="007A0F39">
        <w:rPr>
          <w:rFonts w:eastAsiaTheme="minorEastAsia"/>
          <w:sz w:val="22"/>
          <w:lang w:eastAsia="ko-KR"/>
        </w:rPr>
        <w:t>D</w:t>
      </w:r>
      <w:r w:rsidR="00367D5E">
        <w:rPr>
          <w:rFonts w:eastAsiaTheme="minorEastAsia"/>
          <w:sz w:val="22"/>
          <w:lang w:eastAsia="ko-KR"/>
        </w:rPr>
        <w:t xml:space="preserve">L </w:t>
      </w:r>
      <w:r w:rsidR="009A56CF">
        <w:rPr>
          <w:rFonts w:eastAsiaTheme="minorEastAsia"/>
          <w:sz w:val="22"/>
          <w:lang w:eastAsia="ko-KR"/>
        </w:rPr>
        <w:t xml:space="preserve">channel access procedure, </w:t>
      </w:r>
      <w:r w:rsidR="007A0F39">
        <w:rPr>
          <w:rFonts w:eastAsiaTheme="minorEastAsia"/>
          <w:sz w:val="22"/>
          <w:lang w:eastAsia="ko-KR"/>
        </w:rPr>
        <w:t>gNB</w:t>
      </w:r>
      <w:r w:rsidR="00367D5E">
        <w:rPr>
          <w:rFonts w:eastAsiaTheme="minorEastAsia"/>
          <w:sz w:val="22"/>
          <w:lang w:eastAsia="ko-KR"/>
        </w:rPr>
        <w:t xml:space="preserve"> </w:t>
      </w:r>
      <w:r w:rsidR="00367D5E">
        <w:rPr>
          <w:rFonts w:eastAsiaTheme="minorEastAsia"/>
          <w:sz w:val="22"/>
          <w:lang w:eastAsia="ko-KR"/>
        </w:rPr>
        <w:lastRenderedPageBreak/>
        <w:t xml:space="preserve">can adjust contention window size based on HARQ-ACK status of </w:t>
      </w:r>
      <w:r w:rsidR="007A0F39">
        <w:rPr>
          <w:rFonts w:eastAsiaTheme="minorEastAsia"/>
          <w:sz w:val="22"/>
          <w:lang w:eastAsia="ko-KR"/>
        </w:rPr>
        <w:t>unicast</w:t>
      </w:r>
      <w:r w:rsidR="00367D5E">
        <w:rPr>
          <w:rFonts w:eastAsiaTheme="minorEastAsia"/>
          <w:sz w:val="22"/>
          <w:lang w:eastAsia="ko-KR"/>
        </w:rPr>
        <w:t xml:space="preserve"> P</w:t>
      </w:r>
      <w:r w:rsidR="007A0F39">
        <w:rPr>
          <w:rFonts w:eastAsiaTheme="minorEastAsia"/>
          <w:sz w:val="22"/>
          <w:lang w:eastAsia="ko-KR"/>
        </w:rPr>
        <w:t>D</w:t>
      </w:r>
      <w:r w:rsidR="00367D5E">
        <w:rPr>
          <w:rFonts w:eastAsiaTheme="minorEastAsia"/>
          <w:sz w:val="22"/>
          <w:lang w:eastAsia="ko-KR"/>
        </w:rPr>
        <w:t xml:space="preserve">SCH transmission within a previous COT duration. When the </w:t>
      </w:r>
      <w:r w:rsidR="007A0F39">
        <w:rPr>
          <w:rFonts w:eastAsiaTheme="minorEastAsia"/>
          <w:sz w:val="22"/>
          <w:lang w:eastAsia="ko-KR"/>
        </w:rPr>
        <w:t>gNB</w:t>
      </w:r>
      <w:r w:rsidR="00367D5E">
        <w:rPr>
          <w:rFonts w:eastAsiaTheme="minorEastAsia"/>
          <w:sz w:val="22"/>
          <w:lang w:eastAsia="ko-KR"/>
        </w:rPr>
        <w:t xml:space="preserve"> receives ACK</w:t>
      </w:r>
      <w:r w:rsidR="007A0F39">
        <w:rPr>
          <w:rFonts w:eastAsiaTheme="minorEastAsia"/>
          <w:sz w:val="22"/>
          <w:lang w:eastAsia="ko-KR"/>
        </w:rPr>
        <w:t xml:space="preserve"> for </w:t>
      </w:r>
      <w:r w:rsidR="008373B1">
        <w:rPr>
          <w:rFonts w:eastAsiaTheme="minorEastAsia"/>
          <w:sz w:val="22"/>
          <w:lang w:eastAsia="ko-KR"/>
        </w:rPr>
        <w:t>at least one</w:t>
      </w:r>
      <w:r w:rsidR="007A0F39">
        <w:rPr>
          <w:rFonts w:eastAsiaTheme="minorEastAsia"/>
          <w:sz w:val="22"/>
          <w:lang w:eastAsia="ko-KR"/>
        </w:rPr>
        <w:t xml:space="preserve"> TB</w:t>
      </w:r>
      <w:r w:rsidR="00367D5E">
        <w:rPr>
          <w:rFonts w:eastAsiaTheme="minorEastAsia"/>
          <w:sz w:val="22"/>
          <w:lang w:eastAsia="ko-KR"/>
        </w:rPr>
        <w:t xml:space="preserve">, then the contention window size is </w:t>
      </w:r>
      <w:r w:rsidR="007A0F39">
        <w:rPr>
          <w:rFonts w:eastAsiaTheme="minorEastAsia"/>
          <w:sz w:val="22"/>
          <w:lang w:eastAsia="ko-KR"/>
        </w:rPr>
        <w:t>re</w:t>
      </w:r>
      <w:r w:rsidR="00367D5E">
        <w:rPr>
          <w:rFonts w:eastAsiaTheme="minorEastAsia"/>
          <w:sz w:val="22"/>
          <w:lang w:eastAsia="ko-KR"/>
        </w:rPr>
        <w:t>set to minimum value</w:t>
      </w:r>
      <w:r w:rsidR="00F7344C">
        <w:rPr>
          <w:rFonts w:eastAsiaTheme="minorEastAsia"/>
          <w:sz w:val="22"/>
          <w:lang w:eastAsia="ko-KR"/>
        </w:rPr>
        <w:t xml:space="preserve"> among the allowable values</w:t>
      </w:r>
      <w:r w:rsidR="00367D5E">
        <w:rPr>
          <w:rFonts w:eastAsiaTheme="minorEastAsia"/>
          <w:sz w:val="22"/>
          <w:lang w:eastAsia="ko-KR"/>
        </w:rPr>
        <w:t xml:space="preserve">. Otherwise, </w:t>
      </w:r>
      <w:r w:rsidR="007A0F39">
        <w:rPr>
          <w:rFonts w:eastAsiaTheme="minorEastAsia"/>
          <w:sz w:val="22"/>
          <w:lang w:eastAsia="ko-KR"/>
        </w:rPr>
        <w:t>the gNB</w:t>
      </w:r>
      <w:r w:rsidR="00367D5E">
        <w:rPr>
          <w:rFonts w:eastAsiaTheme="minorEastAsia"/>
          <w:sz w:val="22"/>
          <w:lang w:eastAsia="ko-KR"/>
        </w:rPr>
        <w:t xml:space="preserve"> can increase the contention window size to the next allowable value. </w:t>
      </w:r>
    </w:p>
    <w:p w:rsidR="00E040C9" w:rsidRDefault="00E040C9" w:rsidP="00E040C9">
      <w:pPr>
        <w:ind w:left="284" w:hangingChars="129"/>
        <w:jc w:val="center"/>
        <w:rPr>
          <w:rFonts w:eastAsiaTheme="minorEastAsia"/>
          <w:sz w:val="22"/>
          <w:lang w:eastAsia="ko-KR"/>
        </w:rPr>
      </w:pPr>
      <w:r>
        <w:rPr>
          <w:rFonts w:eastAsiaTheme="minorEastAsia"/>
          <w:noProof/>
          <w:sz w:val="22"/>
          <w:lang w:eastAsia="ko-KR"/>
        </w:rPr>
        <w:drawing>
          <wp:inline distT="0" distB="0" distL="0" distR="0">
            <wp:extent cx="4319397" cy="3173215"/>
            <wp:effectExtent l="0" t="0" r="5080" b="825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40367" cy="3188621"/>
                    </a:xfrm>
                    <a:prstGeom prst="rect">
                      <a:avLst/>
                    </a:prstGeom>
                    <a:noFill/>
                    <a:ln>
                      <a:noFill/>
                    </a:ln>
                  </pic:spPr>
                </pic:pic>
              </a:graphicData>
            </a:graphic>
          </wp:inline>
        </w:drawing>
      </w:r>
    </w:p>
    <w:p w:rsidR="00E040C9" w:rsidRPr="00E040C9" w:rsidRDefault="00E040C9" w:rsidP="00E040C9">
      <w:pPr>
        <w:ind w:left="284" w:hangingChars="129"/>
        <w:jc w:val="center"/>
        <w:rPr>
          <w:rFonts w:eastAsiaTheme="minorEastAsia" w:hint="eastAsia"/>
          <w:b/>
          <w:sz w:val="22"/>
          <w:lang w:eastAsia="ko-KR"/>
        </w:rPr>
      </w:pPr>
      <w:r w:rsidRPr="00E040C9">
        <w:rPr>
          <w:rFonts w:eastAsiaTheme="minorEastAsia" w:hint="eastAsia"/>
          <w:b/>
          <w:sz w:val="22"/>
          <w:lang w:eastAsia="ko-KR"/>
        </w:rPr>
        <w:t>Figure 1: Example of Type 2A/2B/2C channel access procedure</w:t>
      </w:r>
      <w:r w:rsidR="00EA2FCB">
        <w:rPr>
          <w:rFonts w:eastAsiaTheme="minorEastAsia"/>
          <w:b/>
          <w:sz w:val="22"/>
          <w:lang w:eastAsia="ko-KR"/>
        </w:rPr>
        <w:t>.</w:t>
      </w:r>
    </w:p>
    <w:p w:rsidR="008373B1" w:rsidRDefault="00367D5E" w:rsidP="00CC38D4">
      <w:pPr>
        <w:ind w:left="0" w:firstLineChars="250" w:firstLine="550"/>
        <w:rPr>
          <w:rFonts w:eastAsiaTheme="minorEastAsia"/>
          <w:sz w:val="22"/>
          <w:lang w:eastAsia="ko-KR"/>
        </w:rPr>
      </w:pPr>
      <w:r>
        <w:rPr>
          <w:rFonts w:eastAsiaTheme="minorEastAsia"/>
          <w:sz w:val="22"/>
          <w:lang w:eastAsia="ko-KR"/>
        </w:rPr>
        <w:t>In SL transmission, it is possible that PSCCH/PSSCH conveys a TB with HARQ-ACK feedback disabled</w:t>
      </w:r>
      <w:r w:rsidR="00F7344C">
        <w:rPr>
          <w:rFonts w:eastAsiaTheme="minorEastAsia"/>
          <w:sz w:val="22"/>
          <w:lang w:eastAsia="ko-KR"/>
        </w:rPr>
        <w:t xml:space="preserve"> even for unicast</w:t>
      </w:r>
      <w:r>
        <w:rPr>
          <w:rFonts w:eastAsiaTheme="minorEastAsia"/>
          <w:sz w:val="22"/>
          <w:lang w:eastAsia="ko-KR"/>
        </w:rPr>
        <w:t xml:space="preserve">. </w:t>
      </w:r>
      <w:r w:rsidR="008373B1">
        <w:rPr>
          <w:rFonts w:eastAsiaTheme="minorEastAsia"/>
          <w:sz w:val="22"/>
          <w:lang w:eastAsia="ko-KR"/>
        </w:rPr>
        <w:t>In this case, the TX UE cannot know whether RX UE success</w:t>
      </w:r>
      <w:r w:rsidR="00BE3DA5">
        <w:rPr>
          <w:rFonts w:eastAsiaTheme="minorEastAsia"/>
          <w:sz w:val="22"/>
          <w:lang w:eastAsia="ko-KR"/>
        </w:rPr>
        <w:t>es</w:t>
      </w:r>
      <w:r w:rsidR="008373B1">
        <w:rPr>
          <w:rFonts w:eastAsiaTheme="minorEastAsia"/>
          <w:sz w:val="22"/>
          <w:lang w:eastAsia="ko-KR"/>
        </w:rPr>
        <w:t xml:space="preserve"> to decode a TB or whether the channel access procedure performed by the TX UE is accurate. </w:t>
      </w:r>
      <w:r w:rsidR="00BE3DA5">
        <w:rPr>
          <w:rFonts w:eastAsiaTheme="minorEastAsia"/>
          <w:sz w:val="22"/>
          <w:lang w:eastAsia="ko-KR"/>
        </w:rPr>
        <w:t xml:space="preserve">Our preference is that when UE transmits only PSCCH/PSSCH with HARQ-ACK feedback disabled, the contention window size is kept constant regardless of the existence of </w:t>
      </w:r>
      <w:r w:rsidR="00F7344C">
        <w:rPr>
          <w:rFonts w:eastAsiaTheme="minorEastAsia"/>
          <w:sz w:val="22"/>
          <w:lang w:eastAsia="ko-KR"/>
        </w:rPr>
        <w:t xml:space="preserve">its </w:t>
      </w:r>
      <w:r w:rsidR="00BE3DA5">
        <w:rPr>
          <w:rFonts w:eastAsiaTheme="minorEastAsia"/>
          <w:sz w:val="22"/>
          <w:lang w:eastAsia="ko-KR"/>
        </w:rPr>
        <w:t xml:space="preserve">blind retransmission(s). </w:t>
      </w:r>
    </w:p>
    <w:p w:rsidR="00CC38D4" w:rsidRDefault="00BE3DA5" w:rsidP="00CC38D4">
      <w:pPr>
        <w:ind w:left="0" w:firstLineChars="250" w:firstLine="550"/>
        <w:rPr>
          <w:rFonts w:eastAsiaTheme="minorEastAsia"/>
          <w:sz w:val="22"/>
          <w:lang w:eastAsia="ko-KR"/>
        </w:rPr>
      </w:pPr>
      <w:r>
        <w:rPr>
          <w:rFonts w:eastAsiaTheme="minorEastAsia"/>
          <w:sz w:val="22"/>
          <w:lang w:eastAsia="ko-KR"/>
        </w:rPr>
        <w:t>I</w:t>
      </w:r>
      <w:r w:rsidR="00367D5E">
        <w:rPr>
          <w:rFonts w:eastAsiaTheme="minorEastAsia"/>
          <w:sz w:val="22"/>
          <w:lang w:eastAsia="ko-KR"/>
        </w:rPr>
        <w:t xml:space="preserve">n case of groupcast SL HARQ-ACK feedback Option 1, PSCCH/PSSCH TX UE will not receive explicit ACK from PSCCH/PSSCH RX UE(s). </w:t>
      </w:r>
      <w:r w:rsidR="003C0E75">
        <w:rPr>
          <w:rFonts w:eastAsiaTheme="minorEastAsia"/>
          <w:sz w:val="22"/>
          <w:lang w:eastAsia="ko-KR"/>
        </w:rPr>
        <w:t xml:space="preserve">The UE will determine ACK for the transmitted PSSCH when the UE does not receive any PSFCH from RX UE(s). However, since the UE cannot distinguish the case when the RX UE fails to detect SCI and the case when the RX UE successes to decode PSCCH/PSSCH, the contention window size adjustment based on this implicit ACK </w:t>
      </w:r>
      <w:r w:rsidR="00F66C38">
        <w:rPr>
          <w:rFonts w:eastAsiaTheme="minorEastAsia"/>
          <w:sz w:val="22"/>
          <w:lang w:eastAsia="ko-KR"/>
        </w:rPr>
        <w:t>c</w:t>
      </w:r>
      <w:r w:rsidR="003C0E75">
        <w:rPr>
          <w:rFonts w:eastAsiaTheme="minorEastAsia"/>
          <w:sz w:val="22"/>
          <w:lang w:eastAsia="ko-KR"/>
        </w:rPr>
        <w:t xml:space="preserve">ould be inaccurate. Alternatively, it can be considered that UE counts the number of NACKs for multiple groupcast PSSCH to decide whether or not to increase contention window size. </w:t>
      </w:r>
    </w:p>
    <w:p w:rsidR="003C0E75" w:rsidRDefault="003C0E75" w:rsidP="00CC38D4">
      <w:pPr>
        <w:ind w:left="0" w:firstLineChars="250" w:firstLine="550"/>
        <w:rPr>
          <w:rFonts w:eastAsiaTheme="minorEastAsia"/>
          <w:sz w:val="22"/>
          <w:lang w:eastAsia="ko-KR"/>
        </w:rPr>
      </w:pPr>
      <w:r>
        <w:rPr>
          <w:rFonts w:eastAsiaTheme="minorEastAsia"/>
          <w:sz w:val="22"/>
          <w:lang w:eastAsia="ko-KR"/>
        </w:rPr>
        <w:t>In case of groupcast SL HARQ-ACK feedback Option 2, PSCCH/PSSCH TX UE will receive HARQ-ACK feedback</w:t>
      </w:r>
      <w:r w:rsidR="00C60593">
        <w:rPr>
          <w:rFonts w:eastAsiaTheme="minorEastAsia"/>
          <w:sz w:val="22"/>
          <w:lang w:eastAsia="ko-KR"/>
        </w:rPr>
        <w:t>s</w:t>
      </w:r>
      <w:r>
        <w:rPr>
          <w:rFonts w:eastAsiaTheme="minorEastAsia"/>
          <w:sz w:val="22"/>
          <w:lang w:eastAsia="ko-KR"/>
        </w:rPr>
        <w:t xml:space="preserve"> from multiple RX UEs. </w:t>
      </w:r>
      <w:r w:rsidR="00C60593">
        <w:rPr>
          <w:rFonts w:eastAsiaTheme="minorEastAsia"/>
          <w:sz w:val="22"/>
          <w:lang w:eastAsia="ko-KR"/>
        </w:rPr>
        <w:t xml:space="preserve">For HARQ procedure, the TX UE determines ACK only if the received HARQ-ACK feedbacks are all ACK. </w:t>
      </w:r>
      <w:r w:rsidR="00F66C38">
        <w:rPr>
          <w:rFonts w:eastAsiaTheme="minorEastAsia"/>
          <w:sz w:val="22"/>
          <w:lang w:eastAsia="ko-KR"/>
        </w:rPr>
        <w:t xml:space="preserve">However, considering the principle of the contention window size adjustment for Type 1 DL channel access, it can be considered that the TX UE reset the contention window size when the TX UE receives at least one ACK from multiple RX UEs for the same groupcast PSCCH/PSSCH. </w:t>
      </w:r>
    </w:p>
    <w:p w:rsidR="00905317" w:rsidRDefault="00BB57AF" w:rsidP="00905317">
      <w:pPr>
        <w:ind w:left="284" w:hangingChars="129"/>
        <w:jc w:val="center"/>
        <w:rPr>
          <w:rFonts w:eastAsiaTheme="minorEastAsia"/>
          <w:sz w:val="22"/>
          <w:lang w:eastAsia="ko-KR"/>
        </w:rPr>
      </w:pPr>
      <w:r>
        <w:rPr>
          <w:rFonts w:eastAsiaTheme="minorEastAsia"/>
          <w:noProof/>
          <w:sz w:val="22"/>
          <w:lang w:eastAsia="ko-KR"/>
        </w:rPr>
        <w:lastRenderedPageBreak/>
        <w:drawing>
          <wp:inline distT="0" distB="0" distL="0" distR="0">
            <wp:extent cx="4670854" cy="4448917"/>
            <wp:effectExtent l="0" t="0" r="0" b="889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91408" cy="4468494"/>
                    </a:xfrm>
                    <a:prstGeom prst="rect">
                      <a:avLst/>
                    </a:prstGeom>
                    <a:noFill/>
                    <a:ln>
                      <a:noFill/>
                    </a:ln>
                  </pic:spPr>
                </pic:pic>
              </a:graphicData>
            </a:graphic>
          </wp:inline>
        </w:drawing>
      </w:r>
    </w:p>
    <w:p w:rsidR="00905317" w:rsidRPr="00905317" w:rsidRDefault="00905317" w:rsidP="00905317">
      <w:pPr>
        <w:ind w:left="284" w:hangingChars="129"/>
        <w:jc w:val="center"/>
        <w:rPr>
          <w:rFonts w:eastAsiaTheme="minorEastAsia" w:hint="eastAsia"/>
          <w:b/>
          <w:sz w:val="22"/>
          <w:lang w:eastAsia="ko-KR"/>
        </w:rPr>
      </w:pPr>
      <w:r w:rsidRPr="00905317">
        <w:rPr>
          <w:rFonts w:eastAsiaTheme="minorEastAsia" w:hint="eastAsia"/>
          <w:b/>
          <w:sz w:val="22"/>
          <w:lang w:eastAsia="ko-KR"/>
        </w:rPr>
        <w:t>Figure 2: Examples of SL HARQ-ACK feedback</w:t>
      </w:r>
      <w:r w:rsidR="00EA2FCB">
        <w:rPr>
          <w:rFonts w:eastAsiaTheme="minorEastAsia"/>
          <w:b/>
          <w:sz w:val="22"/>
          <w:lang w:eastAsia="ko-KR"/>
        </w:rPr>
        <w:t>.</w:t>
      </w:r>
      <w:r w:rsidRPr="00905317">
        <w:rPr>
          <w:rFonts w:eastAsiaTheme="minorEastAsia" w:hint="eastAsia"/>
          <w:b/>
          <w:sz w:val="22"/>
          <w:lang w:eastAsia="ko-KR"/>
        </w:rPr>
        <w:t xml:space="preserve"> </w:t>
      </w:r>
    </w:p>
    <w:p w:rsidR="0020284C" w:rsidRDefault="0020284C" w:rsidP="00CC38D4">
      <w:pPr>
        <w:ind w:left="0" w:firstLineChars="250" w:firstLine="550"/>
        <w:rPr>
          <w:rFonts w:eastAsiaTheme="minorEastAsia"/>
          <w:sz w:val="22"/>
          <w:lang w:eastAsia="ko-KR"/>
        </w:rPr>
      </w:pPr>
      <w:r>
        <w:rPr>
          <w:rFonts w:eastAsiaTheme="minorEastAsia"/>
          <w:sz w:val="22"/>
          <w:lang w:eastAsia="ko-KR"/>
        </w:rPr>
        <w:t xml:space="preserve">For PSFCH transmission, it can be considered that the contention window size is still determined based on HARQ-ACK status of PSCCH/PSSCH. Meanwhile, if uni-direction scenario is considered, further optimization for PSFCH transmission could be also considered. </w:t>
      </w:r>
    </w:p>
    <w:p w:rsidR="0020284C" w:rsidRDefault="0020284C" w:rsidP="00CC38D4">
      <w:pPr>
        <w:ind w:left="0" w:firstLineChars="250" w:firstLine="550"/>
        <w:rPr>
          <w:rFonts w:eastAsiaTheme="minorEastAsia"/>
          <w:sz w:val="22"/>
          <w:lang w:eastAsia="ko-KR"/>
        </w:rPr>
      </w:pPr>
      <w:r>
        <w:rPr>
          <w:rFonts w:eastAsiaTheme="minorEastAsia" w:hint="eastAsia"/>
          <w:sz w:val="22"/>
          <w:lang w:eastAsia="ko-KR"/>
        </w:rPr>
        <w:t xml:space="preserve">To minimize NR specification work, the contention window size for SL could be determined based on only unicast PSCCH/PSSCH with HARQ-ACK feedback enabled. </w:t>
      </w:r>
      <w:r>
        <w:rPr>
          <w:rFonts w:eastAsiaTheme="minorEastAsia"/>
          <w:sz w:val="22"/>
          <w:lang w:eastAsia="ko-KR"/>
        </w:rPr>
        <w:t xml:space="preserve">In this case, the same mechanism for DL could be directly reused for SL. However, before PC5-RRC connection or without unicast session, </w:t>
      </w:r>
      <w:r w:rsidR="00AC5E08">
        <w:rPr>
          <w:rFonts w:eastAsiaTheme="minorEastAsia"/>
          <w:sz w:val="22"/>
          <w:lang w:eastAsia="ko-KR"/>
        </w:rPr>
        <w:t>the TX UE will use minimum contention window size, so it would be necessary to check the accuracy of channel access mechanism for SL in terms of coexistence with other RATs or links.</w:t>
      </w:r>
    </w:p>
    <w:p w:rsidR="00412E3A" w:rsidRDefault="00412E3A" w:rsidP="00412E3A">
      <w:pPr>
        <w:ind w:left="0" w:firstLine="0"/>
        <w:rPr>
          <w:rFonts w:eastAsiaTheme="minorEastAsia"/>
          <w:b/>
          <w:i/>
          <w:sz w:val="22"/>
          <w:lang w:eastAsia="ko-KR"/>
        </w:rPr>
      </w:pPr>
      <w:r w:rsidRPr="00412E3A">
        <w:rPr>
          <w:rFonts w:eastAsiaTheme="minorEastAsia"/>
          <w:b/>
          <w:i/>
          <w:sz w:val="22"/>
          <w:lang w:eastAsia="ko-KR"/>
        </w:rPr>
        <w:t xml:space="preserve">Proposal 1: </w:t>
      </w:r>
      <w:r>
        <w:rPr>
          <w:rFonts w:eastAsiaTheme="minorEastAsia"/>
          <w:b/>
          <w:i/>
          <w:sz w:val="22"/>
          <w:lang w:eastAsia="ko-KR"/>
        </w:rPr>
        <w:t>Support Type 1, Type 2A, Type 2B, and Type 2C channel access procedure for SL transmission on unlicensed spectrum</w:t>
      </w:r>
    </w:p>
    <w:p w:rsidR="00412E3A" w:rsidRPr="00412E3A" w:rsidRDefault="00412E3A" w:rsidP="00412E3A">
      <w:pPr>
        <w:pStyle w:val="a5"/>
        <w:numPr>
          <w:ilvl w:val="0"/>
          <w:numId w:val="39"/>
        </w:numPr>
        <w:ind w:leftChars="0"/>
        <w:rPr>
          <w:rFonts w:hint="eastAsia"/>
          <w:b/>
          <w:i/>
          <w:sz w:val="22"/>
          <w:szCs w:val="22"/>
          <w:lang w:eastAsia="ko-KR"/>
        </w:rPr>
      </w:pPr>
      <w:r>
        <w:rPr>
          <w:rFonts w:eastAsiaTheme="minorEastAsia" w:hint="eastAsia"/>
          <w:b/>
          <w:i/>
          <w:sz w:val="22"/>
          <w:szCs w:val="22"/>
          <w:lang w:eastAsia="ko-KR"/>
        </w:rPr>
        <w:t xml:space="preserve">For Type 1 SL channel access procedure, Type 1 </w:t>
      </w:r>
      <w:r w:rsidR="003E4632">
        <w:rPr>
          <w:rFonts w:eastAsiaTheme="minorEastAsia"/>
          <w:b/>
          <w:i/>
          <w:sz w:val="22"/>
          <w:szCs w:val="22"/>
          <w:lang w:eastAsia="ko-KR"/>
        </w:rPr>
        <w:t>D</w:t>
      </w:r>
      <w:r>
        <w:rPr>
          <w:rFonts w:eastAsiaTheme="minorEastAsia" w:hint="eastAsia"/>
          <w:b/>
          <w:i/>
          <w:sz w:val="22"/>
          <w:szCs w:val="22"/>
          <w:lang w:eastAsia="ko-KR"/>
        </w:rPr>
        <w:t>L channel access procedure is a baseline</w:t>
      </w:r>
    </w:p>
    <w:p w:rsidR="00412E3A" w:rsidRPr="000344CF" w:rsidRDefault="00412E3A" w:rsidP="00412E3A">
      <w:pPr>
        <w:pStyle w:val="a5"/>
        <w:numPr>
          <w:ilvl w:val="1"/>
          <w:numId w:val="40"/>
        </w:numPr>
        <w:ind w:leftChars="0"/>
        <w:rPr>
          <w:b/>
          <w:i/>
          <w:sz w:val="22"/>
          <w:szCs w:val="22"/>
          <w:lang w:eastAsia="ko-KR"/>
        </w:rPr>
      </w:pPr>
      <w:r>
        <w:rPr>
          <w:rFonts w:eastAsiaTheme="minorEastAsia"/>
          <w:b/>
          <w:i/>
          <w:sz w:val="22"/>
          <w:szCs w:val="22"/>
          <w:lang w:eastAsia="ko-KR"/>
        </w:rPr>
        <w:t xml:space="preserve">FFS: How to update contention window size adjustment for PSCCH/PSSCH with and without SL HARQ-ACK feedback enabled or with </w:t>
      </w:r>
      <w:r w:rsidR="00F66C38">
        <w:rPr>
          <w:rFonts w:eastAsiaTheme="minorEastAsia"/>
          <w:b/>
          <w:i/>
          <w:sz w:val="22"/>
          <w:szCs w:val="22"/>
          <w:lang w:eastAsia="ko-KR"/>
        </w:rPr>
        <w:t xml:space="preserve">groupcast </w:t>
      </w:r>
      <w:r>
        <w:rPr>
          <w:rFonts w:eastAsiaTheme="minorEastAsia"/>
          <w:b/>
          <w:i/>
          <w:sz w:val="22"/>
          <w:szCs w:val="22"/>
          <w:lang w:eastAsia="ko-KR"/>
        </w:rPr>
        <w:t>SL HARQ-ACK feedback Option</w:t>
      </w:r>
      <w:r w:rsidR="00F66C38">
        <w:rPr>
          <w:rFonts w:eastAsiaTheme="minorEastAsia"/>
          <w:b/>
          <w:i/>
          <w:sz w:val="22"/>
          <w:szCs w:val="22"/>
          <w:lang w:eastAsia="ko-KR"/>
        </w:rPr>
        <w:t>(s)</w:t>
      </w:r>
    </w:p>
    <w:p w:rsidR="000344CF" w:rsidRPr="00412E3A" w:rsidRDefault="000344CF" w:rsidP="00412E3A">
      <w:pPr>
        <w:pStyle w:val="a5"/>
        <w:numPr>
          <w:ilvl w:val="1"/>
          <w:numId w:val="40"/>
        </w:numPr>
        <w:ind w:leftChars="0"/>
        <w:rPr>
          <w:b/>
          <w:i/>
          <w:sz w:val="22"/>
          <w:szCs w:val="22"/>
          <w:lang w:eastAsia="ko-KR"/>
        </w:rPr>
      </w:pPr>
      <w:r>
        <w:rPr>
          <w:rFonts w:eastAsiaTheme="minorEastAsia"/>
          <w:b/>
          <w:i/>
          <w:sz w:val="22"/>
          <w:szCs w:val="22"/>
          <w:lang w:eastAsia="ko-KR"/>
        </w:rPr>
        <w:t xml:space="preserve">FFS: Granularity of maintaining contention window size (e.g., cast type, unicast session, SL HARQ-ACK feedback option, SL channel type) </w:t>
      </w:r>
    </w:p>
    <w:p w:rsidR="00412E3A" w:rsidRPr="00C243AA" w:rsidRDefault="00412E3A" w:rsidP="00412E3A">
      <w:pPr>
        <w:pStyle w:val="a5"/>
        <w:numPr>
          <w:ilvl w:val="0"/>
          <w:numId w:val="39"/>
        </w:numPr>
        <w:ind w:leftChars="0"/>
        <w:rPr>
          <w:b/>
          <w:i/>
          <w:sz w:val="22"/>
          <w:szCs w:val="22"/>
          <w:lang w:eastAsia="ko-KR"/>
        </w:rPr>
      </w:pPr>
      <w:r w:rsidRPr="00412E3A">
        <w:rPr>
          <w:rFonts w:eastAsiaTheme="minorEastAsia" w:hint="eastAsia"/>
          <w:b/>
          <w:i/>
          <w:sz w:val="22"/>
          <w:szCs w:val="22"/>
          <w:lang w:eastAsia="ko-KR"/>
        </w:rPr>
        <w:lastRenderedPageBreak/>
        <w:t xml:space="preserve">For Type </w:t>
      </w:r>
      <w:r>
        <w:rPr>
          <w:rFonts w:eastAsiaTheme="minorEastAsia"/>
          <w:b/>
          <w:i/>
          <w:sz w:val="22"/>
          <w:szCs w:val="22"/>
          <w:lang w:eastAsia="ko-KR"/>
        </w:rPr>
        <w:t xml:space="preserve">2A/2B/2C SL channel access procedure, Type 2A/2B/2C </w:t>
      </w:r>
      <w:r w:rsidR="003E4632">
        <w:rPr>
          <w:rFonts w:eastAsiaTheme="minorEastAsia"/>
          <w:b/>
          <w:i/>
          <w:sz w:val="22"/>
          <w:szCs w:val="22"/>
          <w:lang w:eastAsia="ko-KR"/>
        </w:rPr>
        <w:t>D</w:t>
      </w:r>
      <w:r>
        <w:rPr>
          <w:rFonts w:eastAsiaTheme="minorEastAsia"/>
          <w:b/>
          <w:i/>
          <w:sz w:val="22"/>
          <w:szCs w:val="22"/>
          <w:lang w:eastAsia="ko-KR"/>
        </w:rPr>
        <w:t>L channel access procedure are reused, respectively</w:t>
      </w:r>
    </w:p>
    <w:p w:rsidR="00C243AA" w:rsidRPr="00412E3A" w:rsidRDefault="00C243AA" w:rsidP="00C243AA">
      <w:pPr>
        <w:pStyle w:val="a5"/>
        <w:numPr>
          <w:ilvl w:val="0"/>
          <w:numId w:val="39"/>
        </w:numPr>
        <w:ind w:leftChars="0"/>
        <w:rPr>
          <w:rFonts w:hint="eastAsia"/>
          <w:b/>
          <w:i/>
          <w:sz w:val="22"/>
          <w:szCs w:val="22"/>
          <w:lang w:eastAsia="ko-KR"/>
        </w:rPr>
      </w:pPr>
      <w:r w:rsidRPr="00C243AA">
        <w:rPr>
          <w:b/>
          <w:i/>
          <w:sz w:val="22"/>
          <w:szCs w:val="22"/>
          <w:lang w:eastAsia="ko-KR"/>
        </w:rPr>
        <w:t>FFS: Applicable scenario of each channel sensing type (e.g., physical channel type, within/outside COT duration)</w:t>
      </w:r>
    </w:p>
    <w:p w:rsidR="0037404D" w:rsidRDefault="0037404D" w:rsidP="00412E3A">
      <w:pPr>
        <w:rPr>
          <w:rFonts w:eastAsiaTheme="minorEastAsia"/>
          <w:b/>
          <w:i/>
          <w:sz w:val="22"/>
          <w:szCs w:val="22"/>
          <w:lang w:eastAsia="ko-KR"/>
        </w:rPr>
      </w:pPr>
    </w:p>
    <w:p w:rsidR="00D46F1F" w:rsidRDefault="00D46F1F" w:rsidP="00D46F1F">
      <w:pPr>
        <w:ind w:left="0" w:firstLineChars="250" w:firstLine="550"/>
        <w:rPr>
          <w:rFonts w:eastAsiaTheme="minorEastAsia"/>
          <w:sz w:val="22"/>
          <w:lang w:eastAsia="ko-KR"/>
        </w:rPr>
      </w:pPr>
      <w:r>
        <w:rPr>
          <w:rFonts w:eastAsiaTheme="minorEastAsia"/>
          <w:sz w:val="22"/>
          <w:lang w:eastAsia="ko-KR"/>
        </w:rPr>
        <w:t xml:space="preserve">For channel sensing operation, UE will perform energy detection to decide the channel is busy or idle. In NR-U, the energy detection </w:t>
      </w:r>
      <w:r>
        <w:rPr>
          <w:rFonts w:eastAsiaTheme="minorEastAsia" w:hint="eastAsia"/>
          <w:sz w:val="22"/>
          <w:lang w:eastAsia="ko-KR"/>
        </w:rPr>
        <w:t xml:space="preserve">threshold could be changed depending on the </w:t>
      </w:r>
      <w:r>
        <w:rPr>
          <w:rFonts w:eastAsiaTheme="minorEastAsia"/>
          <w:sz w:val="22"/>
          <w:lang w:eastAsia="ko-KR"/>
        </w:rPr>
        <w:t>(</w:t>
      </w:r>
      <w:r>
        <w:rPr>
          <w:rFonts w:eastAsiaTheme="minorEastAsia" w:hint="eastAsia"/>
          <w:sz w:val="22"/>
          <w:lang w:eastAsia="ko-KR"/>
        </w:rPr>
        <w:t>maximum</w:t>
      </w:r>
      <w:r>
        <w:rPr>
          <w:rFonts w:eastAsiaTheme="minorEastAsia"/>
          <w:sz w:val="22"/>
          <w:lang w:eastAsia="ko-KR"/>
        </w:rPr>
        <w:t>) target</w:t>
      </w:r>
      <w:r>
        <w:rPr>
          <w:rFonts w:eastAsiaTheme="minorEastAsia" w:hint="eastAsia"/>
          <w:sz w:val="22"/>
          <w:lang w:eastAsia="ko-KR"/>
        </w:rPr>
        <w:t xml:space="preserve"> TX power. </w:t>
      </w:r>
      <w:r w:rsidR="00FA2510">
        <w:rPr>
          <w:rFonts w:eastAsiaTheme="minorEastAsia"/>
          <w:sz w:val="22"/>
          <w:lang w:eastAsia="ko-KR"/>
        </w:rPr>
        <w:t xml:space="preserve">Considering that the possibility of that SL transmission resource is controlled by gNB as in SL Mode 1 resource (re)selection procedure, it can be considered that energy detection threshold adaptation procedure for UL is a baseline to design energy detection threshold adaptation procedure for SL. </w:t>
      </w:r>
    </w:p>
    <w:p w:rsidR="00FA2510" w:rsidRDefault="00FA2510" w:rsidP="00FA2510">
      <w:pPr>
        <w:ind w:left="0" w:firstLine="0"/>
        <w:rPr>
          <w:rFonts w:eastAsiaTheme="minorEastAsia"/>
          <w:b/>
          <w:i/>
          <w:sz w:val="22"/>
          <w:lang w:eastAsia="ko-KR"/>
        </w:rPr>
      </w:pPr>
      <w:r w:rsidRPr="00412E3A">
        <w:rPr>
          <w:rFonts w:eastAsiaTheme="minorEastAsia"/>
          <w:b/>
          <w:i/>
          <w:sz w:val="22"/>
          <w:lang w:eastAsia="ko-KR"/>
        </w:rPr>
        <w:t xml:space="preserve">Proposal </w:t>
      </w:r>
      <w:r>
        <w:rPr>
          <w:rFonts w:eastAsiaTheme="minorEastAsia"/>
          <w:b/>
          <w:i/>
          <w:sz w:val="22"/>
          <w:lang w:eastAsia="ko-KR"/>
        </w:rPr>
        <w:t>2</w:t>
      </w:r>
      <w:r w:rsidRPr="00412E3A">
        <w:rPr>
          <w:rFonts w:eastAsiaTheme="minorEastAsia"/>
          <w:b/>
          <w:i/>
          <w:sz w:val="22"/>
          <w:lang w:eastAsia="ko-KR"/>
        </w:rPr>
        <w:t xml:space="preserve">: </w:t>
      </w:r>
      <w:r>
        <w:rPr>
          <w:rFonts w:eastAsiaTheme="minorEastAsia"/>
          <w:b/>
          <w:i/>
          <w:sz w:val="22"/>
          <w:lang w:eastAsia="ko-KR"/>
        </w:rPr>
        <w:t>For SL transmission, energy detection threshold adaptation procedure for UL is considered as a baseline</w:t>
      </w:r>
    </w:p>
    <w:p w:rsidR="00FA2510" w:rsidRPr="00412E3A" w:rsidRDefault="00FA2510" w:rsidP="00FA2510">
      <w:pPr>
        <w:pStyle w:val="a5"/>
        <w:numPr>
          <w:ilvl w:val="0"/>
          <w:numId w:val="39"/>
        </w:numPr>
        <w:ind w:leftChars="0"/>
        <w:rPr>
          <w:rFonts w:hint="eastAsia"/>
          <w:b/>
          <w:i/>
          <w:sz w:val="22"/>
          <w:szCs w:val="22"/>
          <w:lang w:eastAsia="ko-KR"/>
        </w:rPr>
      </w:pPr>
      <w:r>
        <w:rPr>
          <w:rFonts w:eastAsiaTheme="minorEastAsia"/>
          <w:b/>
          <w:i/>
          <w:sz w:val="22"/>
          <w:szCs w:val="22"/>
          <w:lang w:eastAsia="ko-KR"/>
        </w:rPr>
        <w:t>FFS: Energy detection threshold for S-SSB transmission</w:t>
      </w:r>
    </w:p>
    <w:p w:rsidR="00FA2510" w:rsidRDefault="00AD4E41" w:rsidP="00AD4E41">
      <w:pPr>
        <w:ind w:left="0" w:firstLineChars="250" w:firstLine="550"/>
        <w:rPr>
          <w:rFonts w:eastAsiaTheme="minorEastAsia"/>
          <w:sz w:val="22"/>
          <w:lang w:eastAsia="ko-KR"/>
        </w:rPr>
      </w:pPr>
      <w:r>
        <w:rPr>
          <w:rFonts w:eastAsiaTheme="minorEastAsia" w:hint="eastAsia"/>
          <w:sz w:val="22"/>
          <w:lang w:eastAsia="ko-KR"/>
        </w:rPr>
        <w:t>In this case, the energy detection</w:t>
      </w:r>
      <w:r>
        <w:rPr>
          <w:rFonts w:eastAsiaTheme="minorEastAsia"/>
          <w:sz w:val="22"/>
          <w:lang w:eastAsia="ko-KR"/>
        </w:rPr>
        <w:t xml:space="preserve"> threshold for SL transmission could be (pre)configured, if provided. Otherwise, the energy detection threshold could be adjusted depending on the (maximum) target TX power. If the threshold offset is (pre)configured, the offset value could be applied to the energy detection threshold. </w:t>
      </w:r>
    </w:p>
    <w:p w:rsidR="00362FC2" w:rsidRDefault="00362FC2" w:rsidP="00AD4E41">
      <w:pPr>
        <w:ind w:left="0" w:firstLineChars="250" w:firstLine="550"/>
        <w:rPr>
          <w:rFonts w:eastAsiaTheme="minorEastAsia"/>
          <w:sz w:val="22"/>
          <w:lang w:eastAsia="ko-KR"/>
        </w:rPr>
      </w:pPr>
      <w:r>
        <w:rPr>
          <w:rFonts w:eastAsiaTheme="minorEastAsia"/>
          <w:sz w:val="22"/>
          <w:lang w:eastAsia="ko-KR"/>
        </w:rPr>
        <w:t xml:space="preserve">When a UE can transmit UL or SL in the same carrier or channel, it would be necessary which energy detection threshold will be used for channel sensing. If the UE can use different threshold </w:t>
      </w:r>
      <w:r w:rsidR="00004591">
        <w:rPr>
          <w:rFonts w:eastAsiaTheme="minorEastAsia"/>
          <w:sz w:val="22"/>
          <w:lang w:eastAsia="ko-KR"/>
        </w:rPr>
        <w:t>for each</w:t>
      </w:r>
      <w:r>
        <w:rPr>
          <w:rFonts w:eastAsiaTheme="minorEastAsia"/>
          <w:sz w:val="22"/>
          <w:lang w:eastAsia="ko-KR"/>
        </w:rPr>
        <w:t xml:space="preserve"> link, it would be necessary to consider the possibility of </w:t>
      </w:r>
      <w:r w:rsidR="00004591">
        <w:rPr>
          <w:rFonts w:eastAsiaTheme="minorEastAsia"/>
          <w:sz w:val="22"/>
          <w:lang w:eastAsia="ko-KR"/>
        </w:rPr>
        <w:t>adopting</w:t>
      </w:r>
      <w:r>
        <w:rPr>
          <w:rFonts w:eastAsiaTheme="minorEastAsia"/>
          <w:sz w:val="22"/>
          <w:lang w:eastAsia="ko-KR"/>
        </w:rPr>
        <w:t xml:space="preserve"> the UL-SL prioritization rule depending on the channel sensing results of each link. For instance, depending on the channel sensing results, it would be </w:t>
      </w:r>
      <w:r w:rsidR="00907F93">
        <w:rPr>
          <w:rFonts w:eastAsiaTheme="minorEastAsia"/>
          <w:sz w:val="22"/>
          <w:lang w:eastAsia="ko-KR"/>
        </w:rPr>
        <w:t>allowed the case where</w:t>
      </w:r>
      <w:r>
        <w:rPr>
          <w:rFonts w:eastAsiaTheme="minorEastAsia"/>
          <w:sz w:val="22"/>
          <w:lang w:eastAsia="ko-KR"/>
        </w:rPr>
        <w:t xml:space="preserve"> the transmission with lower priority can be prioritized over transmission with higher priority</w:t>
      </w:r>
      <w:r w:rsidR="00004591">
        <w:rPr>
          <w:rFonts w:eastAsiaTheme="minorEastAsia"/>
          <w:sz w:val="22"/>
          <w:lang w:eastAsia="ko-KR"/>
        </w:rPr>
        <w:t xml:space="preserve"> when the channel sensing results for the transmission with higher priority is busy, but the channel sensing results for the transmission with lower priority is idle</w:t>
      </w:r>
      <w:r>
        <w:rPr>
          <w:rFonts w:eastAsiaTheme="minorEastAsia"/>
          <w:sz w:val="22"/>
          <w:lang w:eastAsia="ko-KR"/>
        </w:rPr>
        <w:t xml:space="preserve">. </w:t>
      </w:r>
    </w:p>
    <w:p w:rsidR="00952605" w:rsidRDefault="00952605" w:rsidP="00AD4E41">
      <w:pPr>
        <w:ind w:left="0" w:firstLineChars="250" w:firstLine="550"/>
        <w:rPr>
          <w:rFonts w:eastAsiaTheme="minorEastAsia"/>
          <w:sz w:val="22"/>
          <w:lang w:eastAsia="ko-KR"/>
        </w:rPr>
      </w:pPr>
      <w:r>
        <w:rPr>
          <w:rFonts w:eastAsiaTheme="minorEastAsia"/>
          <w:sz w:val="22"/>
          <w:lang w:eastAsia="ko-KR"/>
        </w:rPr>
        <w:t xml:space="preserve">If the channel sensing operation parameters could be controlled by gNB, then it would be beneficial to have new Mode 1 reporting related to LBT failure. For instance, if a UE observes consecutive LBT failures during a certain period of time, the UE can report this situation to the gNB. In this case, the gNB can change SL resources to different RB sets or can change energy detection threshold to give more chance to access the channel to a UE for SL transmissions. </w:t>
      </w:r>
    </w:p>
    <w:p w:rsidR="00952605" w:rsidRDefault="00952605" w:rsidP="00952605">
      <w:pPr>
        <w:ind w:left="0" w:firstLine="0"/>
        <w:rPr>
          <w:rFonts w:eastAsiaTheme="minorEastAsia"/>
          <w:b/>
          <w:i/>
          <w:sz w:val="22"/>
          <w:lang w:eastAsia="ko-KR"/>
        </w:rPr>
      </w:pPr>
      <w:r w:rsidRPr="00412E3A">
        <w:rPr>
          <w:rFonts w:eastAsiaTheme="minorEastAsia"/>
          <w:b/>
          <w:i/>
          <w:sz w:val="22"/>
          <w:lang w:eastAsia="ko-KR"/>
        </w:rPr>
        <w:t xml:space="preserve">Proposal </w:t>
      </w:r>
      <w:r>
        <w:rPr>
          <w:rFonts w:eastAsiaTheme="minorEastAsia"/>
          <w:b/>
          <w:i/>
          <w:sz w:val="22"/>
          <w:lang w:eastAsia="ko-KR"/>
        </w:rPr>
        <w:t>3</w:t>
      </w:r>
      <w:r w:rsidRPr="00412E3A">
        <w:rPr>
          <w:rFonts w:eastAsiaTheme="minorEastAsia"/>
          <w:b/>
          <w:i/>
          <w:sz w:val="22"/>
          <w:lang w:eastAsia="ko-KR"/>
        </w:rPr>
        <w:t xml:space="preserve">: </w:t>
      </w:r>
      <w:r>
        <w:rPr>
          <w:rFonts w:eastAsiaTheme="minorEastAsia"/>
          <w:b/>
          <w:i/>
          <w:sz w:val="22"/>
          <w:lang w:eastAsia="ko-KR"/>
        </w:rPr>
        <w:t>For SL Mode 1 operation on unlicensed spectrum, it is necessary to decide w</w:t>
      </w:r>
      <w:r w:rsidRPr="00952605">
        <w:rPr>
          <w:rFonts w:eastAsiaTheme="minorEastAsia"/>
          <w:b/>
          <w:i/>
          <w:sz w:val="22"/>
          <w:lang w:eastAsia="ko-KR"/>
        </w:rPr>
        <w:t>hether or how to introduce Mode 1 reporting for consecutive LBT failure</w:t>
      </w:r>
    </w:p>
    <w:p w:rsidR="00952605" w:rsidRPr="00952605" w:rsidRDefault="00952605" w:rsidP="00AD4E41">
      <w:pPr>
        <w:ind w:left="0" w:firstLineChars="250" w:firstLine="550"/>
        <w:rPr>
          <w:rFonts w:eastAsiaTheme="minorEastAsia" w:hint="eastAsia"/>
          <w:sz w:val="22"/>
          <w:lang w:eastAsia="ko-KR"/>
        </w:rPr>
      </w:pPr>
    </w:p>
    <w:p w:rsidR="00D46F1F" w:rsidRPr="00412E3A" w:rsidRDefault="00D46F1F" w:rsidP="00412E3A">
      <w:pPr>
        <w:rPr>
          <w:rFonts w:eastAsiaTheme="minorEastAsia" w:hint="eastAsia"/>
          <w:b/>
          <w:i/>
          <w:sz w:val="22"/>
          <w:szCs w:val="22"/>
          <w:lang w:eastAsia="ko-KR"/>
        </w:rPr>
      </w:pPr>
    </w:p>
    <w:p w:rsidR="00982F28" w:rsidRDefault="00982F28" w:rsidP="00982F28">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lastRenderedPageBreak/>
        <w:t>Channel Occupancy Time sharing</w:t>
      </w:r>
    </w:p>
    <w:p w:rsidR="00CF65B2" w:rsidRDefault="00CF65B2" w:rsidP="00AB06CB">
      <w:pPr>
        <w:ind w:left="0" w:firstLine="0"/>
        <w:rPr>
          <w:rFonts w:eastAsiaTheme="minorEastAsia"/>
          <w:sz w:val="22"/>
          <w:lang w:eastAsia="ko-KR"/>
        </w:rPr>
      </w:pPr>
      <w:r w:rsidRPr="00AB06CB">
        <w:rPr>
          <w:rFonts w:eastAsiaTheme="minorEastAsia"/>
          <w:sz w:val="22"/>
          <w:lang w:eastAsia="ko-KR"/>
        </w:rPr>
        <w:t xml:space="preserve">According to </w:t>
      </w:r>
      <w:r w:rsidR="00EB2FF2">
        <w:rPr>
          <w:rFonts w:eastAsiaTheme="minorEastAsia"/>
          <w:sz w:val="22"/>
          <w:lang w:eastAsia="ko-KR"/>
        </w:rPr>
        <w:t>TS 37.213 [2]</w:t>
      </w:r>
      <w:r w:rsidRPr="00AB06CB">
        <w:rPr>
          <w:rFonts w:eastAsiaTheme="minorEastAsia"/>
          <w:sz w:val="22"/>
          <w:lang w:eastAsia="ko-KR"/>
        </w:rPr>
        <w:t xml:space="preserve">, gNB or UE can use short LBT or no LBT before its own transmission when the transmission occurs within COT (channel occupancy time) duration. To enjoy this kind of benefits, it would be </w:t>
      </w:r>
      <w:r w:rsidR="00EB2FF2">
        <w:rPr>
          <w:rFonts w:eastAsiaTheme="minorEastAsia"/>
          <w:sz w:val="22"/>
          <w:lang w:eastAsia="ko-KR"/>
        </w:rPr>
        <w:t>necessary</w:t>
      </w:r>
      <w:r w:rsidRPr="00AB06CB">
        <w:rPr>
          <w:rFonts w:eastAsiaTheme="minorEastAsia"/>
          <w:sz w:val="22"/>
          <w:lang w:eastAsia="ko-KR"/>
        </w:rPr>
        <w:t xml:space="preserve"> to consider COT sharing for SL transmission</w:t>
      </w:r>
      <w:r w:rsidR="00D01F0A">
        <w:rPr>
          <w:rFonts w:eastAsiaTheme="minorEastAsia"/>
          <w:sz w:val="22"/>
          <w:lang w:eastAsia="ko-KR"/>
        </w:rPr>
        <w:t xml:space="preserve"> as well</w:t>
      </w:r>
      <w:r w:rsidRPr="00AB06CB">
        <w:rPr>
          <w:rFonts w:eastAsiaTheme="minorEastAsia"/>
          <w:sz w:val="22"/>
          <w:lang w:eastAsia="ko-KR"/>
        </w:rPr>
        <w:t xml:space="preserve">. In this case, it is necessary to investigate which type of node will initialize COT duration, and how the COT duration will be shared to UE transmitting SL channels/signals. </w:t>
      </w:r>
      <w:r w:rsidR="004F020E">
        <w:rPr>
          <w:rFonts w:eastAsiaTheme="minorEastAsia"/>
          <w:sz w:val="22"/>
          <w:lang w:eastAsia="ko-KR"/>
        </w:rPr>
        <w:t xml:space="preserve">In NR-U, UE can share COT initiated by gNB for UL transmission to the gNB, and gNB can share COT initiated by a UE for DL transmission to the UE. In SL, it is necessary to discuss the relationship between UEs sharing the same COT duration for its SL transmission. </w:t>
      </w:r>
    </w:p>
    <w:p w:rsidR="004F020E" w:rsidRDefault="004F020E" w:rsidP="004F020E">
      <w:pPr>
        <w:ind w:left="0" w:firstLine="0"/>
        <w:rPr>
          <w:rFonts w:eastAsiaTheme="minorEastAsia"/>
          <w:b/>
          <w:i/>
          <w:sz w:val="22"/>
          <w:lang w:eastAsia="ko-KR"/>
        </w:rPr>
      </w:pPr>
      <w:r w:rsidRPr="00412E3A">
        <w:rPr>
          <w:rFonts w:eastAsiaTheme="minorEastAsia"/>
          <w:b/>
          <w:i/>
          <w:sz w:val="22"/>
          <w:lang w:eastAsia="ko-KR"/>
        </w:rPr>
        <w:t xml:space="preserve">Proposal </w:t>
      </w:r>
      <w:r w:rsidR="00952605">
        <w:rPr>
          <w:rFonts w:eastAsiaTheme="minorEastAsia"/>
          <w:b/>
          <w:i/>
          <w:sz w:val="22"/>
          <w:lang w:eastAsia="ko-KR"/>
        </w:rPr>
        <w:t>4</w:t>
      </w:r>
      <w:r w:rsidRPr="00412E3A">
        <w:rPr>
          <w:rFonts w:eastAsiaTheme="minorEastAsia"/>
          <w:b/>
          <w:i/>
          <w:sz w:val="22"/>
          <w:lang w:eastAsia="ko-KR"/>
        </w:rPr>
        <w:t xml:space="preserve">: </w:t>
      </w:r>
      <w:r>
        <w:rPr>
          <w:rFonts w:eastAsiaTheme="minorEastAsia"/>
          <w:b/>
          <w:i/>
          <w:sz w:val="22"/>
          <w:lang w:eastAsia="ko-KR"/>
        </w:rPr>
        <w:t xml:space="preserve">Support COT (channel occupancy time) duration shared by a UE for SL transmission. </w:t>
      </w:r>
    </w:p>
    <w:p w:rsidR="004F020E" w:rsidRPr="00412E3A" w:rsidRDefault="004F020E" w:rsidP="004F020E">
      <w:pPr>
        <w:pStyle w:val="a5"/>
        <w:numPr>
          <w:ilvl w:val="0"/>
          <w:numId w:val="39"/>
        </w:numPr>
        <w:ind w:leftChars="0"/>
        <w:rPr>
          <w:rFonts w:hint="eastAsia"/>
          <w:b/>
          <w:i/>
          <w:sz w:val="22"/>
          <w:szCs w:val="22"/>
          <w:lang w:eastAsia="ko-KR"/>
        </w:rPr>
      </w:pPr>
      <w:r>
        <w:rPr>
          <w:rFonts w:eastAsiaTheme="minorEastAsia"/>
          <w:b/>
          <w:i/>
          <w:sz w:val="22"/>
          <w:szCs w:val="22"/>
          <w:lang w:eastAsia="ko-KR"/>
        </w:rPr>
        <w:t>FFS: Granularity of SL transmission(s) that can share the same COT duration.</w:t>
      </w:r>
    </w:p>
    <w:p w:rsidR="004F020E" w:rsidRPr="004F020E" w:rsidRDefault="004F020E" w:rsidP="00AB06CB">
      <w:pPr>
        <w:ind w:left="0" w:firstLine="0"/>
        <w:rPr>
          <w:rFonts w:eastAsiaTheme="minorEastAsia"/>
          <w:sz w:val="22"/>
          <w:lang w:eastAsia="ko-KR"/>
        </w:rPr>
      </w:pPr>
    </w:p>
    <w:p w:rsidR="00D01F0A" w:rsidRDefault="00D01F0A" w:rsidP="00D01F0A">
      <w:pPr>
        <w:ind w:left="0" w:firstLineChars="250" w:firstLine="550"/>
        <w:rPr>
          <w:rFonts w:eastAsiaTheme="minorEastAsia"/>
          <w:sz w:val="22"/>
          <w:lang w:eastAsia="ko-KR"/>
        </w:rPr>
      </w:pPr>
      <w:r>
        <w:rPr>
          <w:rFonts w:eastAsiaTheme="minorEastAsia" w:hint="eastAsia"/>
          <w:sz w:val="22"/>
          <w:lang w:eastAsia="ko-KR"/>
        </w:rPr>
        <w:t xml:space="preserve">For UL transmission, COT duration could be </w:t>
      </w:r>
      <w:r w:rsidR="00B50DA9">
        <w:rPr>
          <w:rFonts w:eastAsiaTheme="minorEastAsia"/>
          <w:sz w:val="22"/>
          <w:lang w:eastAsia="ko-KR"/>
        </w:rPr>
        <w:t>shared</w:t>
      </w:r>
      <w:r>
        <w:rPr>
          <w:rFonts w:eastAsiaTheme="minorEastAsia" w:hint="eastAsia"/>
          <w:sz w:val="22"/>
          <w:lang w:eastAsia="ko-KR"/>
        </w:rPr>
        <w:t xml:space="preserve"> </w:t>
      </w:r>
      <w:r>
        <w:rPr>
          <w:rFonts w:eastAsiaTheme="minorEastAsia"/>
          <w:sz w:val="22"/>
          <w:lang w:eastAsia="ko-KR"/>
        </w:rPr>
        <w:t xml:space="preserve">by gNB. The gNB can indicate the remaining COT duration explicitly to a UE via group-common DCI (i.e., DCI format 2_0) or indicate the COT duration implicitly in terms of channel access type and CP extension to be used for UL transmission to a UE via DCI for DL assignment or UL grant. </w:t>
      </w:r>
      <w:r w:rsidR="003455C0">
        <w:rPr>
          <w:rFonts w:eastAsiaTheme="minorEastAsia"/>
          <w:sz w:val="22"/>
          <w:lang w:eastAsia="ko-KR"/>
        </w:rPr>
        <w:t xml:space="preserve">Once the UE receives implicit or explicit COT duration, the UE can use short </w:t>
      </w:r>
      <w:r w:rsidR="00B50DA9">
        <w:rPr>
          <w:rFonts w:eastAsiaTheme="minorEastAsia"/>
          <w:sz w:val="22"/>
          <w:lang w:eastAsia="ko-KR"/>
        </w:rPr>
        <w:t xml:space="preserve">duration </w:t>
      </w:r>
      <w:r w:rsidR="003455C0">
        <w:rPr>
          <w:rFonts w:eastAsiaTheme="minorEastAsia"/>
          <w:sz w:val="22"/>
          <w:lang w:eastAsia="ko-KR"/>
        </w:rPr>
        <w:t xml:space="preserve">LBT </w:t>
      </w:r>
      <w:r w:rsidR="005C46AD">
        <w:rPr>
          <w:rFonts w:eastAsiaTheme="minorEastAsia"/>
          <w:sz w:val="22"/>
          <w:lang w:eastAsia="ko-KR"/>
        </w:rPr>
        <w:t xml:space="preserve">or no LBT </w:t>
      </w:r>
      <w:r w:rsidR="003455C0">
        <w:rPr>
          <w:rFonts w:eastAsiaTheme="minorEastAsia"/>
          <w:sz w:val="22"/>
          <w:lang w:eastAsia="ko-KR"/>
        </w:rPr>
        <w:t>to transmit UL channel/signal</w:t>
      </w:r>
      <w:r w:rsidR="00B50DA9">
        <w:rPr>
          <w:rFonts w:eastAsiaTheme="minorEastAsia"/>
          <w:sz w:val="22"/>
          <w:lang w:eastAsia="ko-KR"/>
        </w:rPr>
        <w:t xml:space="preserve"> to the gNB</w:t>
      </w:r>
      <w:r w:rsidR="003455C0">
        <w:rPr>
          <w:rFonts w:eastAsiaTheme="minorEastAsia"/>
          <w:sz w:val="22"/>
          <w:lang w:eastAsia="ko-KR"/>
        </w:rPr>
        <w:t xml:space="preserve">. </w:t>
      </w:r>
      <w:r w:rsidR="00737447">
        <w:rPr>
          <w:rFonts w:eastAsiaTheme="minorEastAsia"/>
          <w:sz w:val="22"/>
          <w:lang w:eastAsia="ko-KR"/>
        </w:rPr>
        <w:t xml:space="preserve">For SL transmission, it can be considered to reuse the DCI format 2_0 to explicitly indicate the COT duration for SL transmission as well. In this case, the remaining issue would be whether the gNB and UE will differentiate the COT duration for SL transmission from the COT duration for UL transmission. </w:t>
      </w:r>
      <w:r w:rsidR="00B417F7">
        <w:rPr>
          <w:rFonts w:eastAsiaTheme="minorEastAsia"/>
          <w:sz w:val="22"/>
          <w:lang w:eastAsia="ko-KR"/>
        </w:rPr>
        <w:t xml:space="preserve">On the other hand, </w:t>
      </w:r>
      <w:r w:rsidR="00013FB4">
        <w:rPr>
          <w:rFonts w:eastAsiaTheme="minorEastAsia"/>
          <w:sz w:val="22"/>
          <w:lang w:eastAsia="ko-KR"/>
        </w:rPr>
        <w:t xml:space="preserve">it is not preferred to use DCI formats for DL assignment or UL grant to indicate COT duration for SL transmission. For explicit/implicit COT duration indication, it will cause unnecessary DCI overhead increase especially when DL or UL traffic is not aligned with SL traffic. </w:t>
      </w:r>
    </w:p>
    <w:p w:rsidR="00B417F7" w:rsidRPr="00AB06CB" w:rsidRDefault="003455C0" w:rsidP="00B417F7">
      <w:pPr>
        <w:ind w:left="0" w:firstLineChars="250" w:firstLine="550"/>
        <w:rPr>
          <w:rFonts w:eastAsiaTheme="minorEastAsia"/>
          <w:sz w:val="22"/>
          <w:lang w:eastAsia="ko-KR"/>
        </w:rPr>
      </w:pPr>
      <w:r>
        <w:rPr>
          <w:rFonts w:eastAsiaTheme="minorEastAsia"/>
          <w:sz w:val="22"/>
          <w:lang w:eastAsia="ko-KR"/>
        </w:rPr>
        <w:t xml:space="preserve">For DL transmission, COT duration could be </w:t>
      </w:r>
      <w:r w:rsidR="00B50DA9">
        <w:rPr>
          <w:rFonts w:eastAsiaTheme="minorEastAsia"/>
          <w:sz w:val="22"/>
          <w:lang w:eastAsia="ko-KR"/>
        </w:rPr>
        <w:t>shared</w:t>
      </w:r>
      <w:r>
        <w:rPr>
          <w:rFonts w:eastAsiaTheme="minorEastAsia"/>
          <w:sz w:val="22"/>
          <w:lang w:eastAsia="ko-KR"/>
        </w:rPr>
        <w:t xml:space="preserve"> by a UE. Then, the UE can indicate the remaining COT duration explicitly via CG-</w:t>
      </w:r>
      <w:r w:rsidR="000E214E">
        <w:rPr>
          <w:rFonts w:eastAsiaTheme="minorEastAsia"/>
          <w:sz w:val="22"/>
          <w:lang w:eastAsia="ko-KR"/>
        </w:rPr>
        <w:t>UCI</w:t>
      </w:r>
      <w:r>
        <w:rPr>
          <w:rFonts w:eastAsiaTheme="minorEastAsia"/>
          <w:sz w:val="22"/>
          <w:lang w:eastAsia="ko-KR"/>
        </w:rPr>
        <w:t xml:space="preserve"> on a PUSCH. </w:t>
      </w:r>
      <w:r w:rsidR="00B50DA9">
        <w:rPr>
          <w:rFonts w:eastAsiaTheme="minorEastAsia"/>
          <w:sz w:val="22"/>
          <w:lang w:eastAsia="ko-KR"/>
        </w:rPr>
        <w:t>When gNB detects the CG-</w:t>
      </w:r>
      <w:r w:rsidR="000E214E">
        <w:rPr>
          <w:rFonts w:eastAsiaTheme="minorEastAsia"/>
          <w:sz w:val="22"/>
          <w:lang w:eastAsia="ko-KR"/>
        </w:rPr>
        <w:t>UCI</w:t>
      </w:r>
      <w:r w:rsidR="00B50DA9">
        <w:rPr>
          <w:rFonts w:eastAsiaTheme="minorEastAsia"/>
          <w:sz w:val="22"/>
          <w:lang w:eastAsia="ko-KR"/>
        </w:rPr>
        <w:t>, the gNB can use short duration LBT</w:t>
      </w:r>
      <w:r w:rsidR="005C46AD">
        <w:rPr>
          <w:rFonts w:eastAsiaTheme="minorEastAsia"/>
          <w:sz w:val="22"/>
          <w:lang w:eastAsia="ko-KR"/>
        </w:rPr>
        <w:t xml:space="preserve"> or no LBT</w:t>
      </w:r>
      <w:r w:rsidR="00B50DA9">
        <w:rPr>
          <w:rFonts w:eastAsiaTheme="minorEastAsia"/>
          <w:sz w:val="22"/>
          <w:lang w:eastAsia="ko-KR"/>
        </w:rPr>
        <w:t xml:space="preserve"> to transmit DL channel/signal to the UE. </w:t>
      </w:r>
      <w:r w:rsidR="00B417F7">
        <w:rPr>
          <w:rFonts w:eastAsiaTheme="minorEastAsia"/>
          <w:sz w:val="22"/>
          <w:lang w:eastAsia="ko-KR"/>
        </w:rPr>
        <w:t xml:space="preserve">For SL transmission, the transmission resources could be provided by gNB for Mode 1 SL resource selection procedure. To be specific, the resources for SL transmission could be provided by a DCI format 3_0 or RRC configuration. In this case, it can be considered that the DCI format 3_0 indicates channel access type and/or CP extension to be applied to all or a subset of SL transmissions. In our understanding, this kind of indication would be valid when gNB knows the time locations of SL slot boundaries. Next, when SL HARQ-ACK feedback is enabled, the PSCCH/PSSCH TX UE could indicate channel access type and/or CP extension to be applied to the corresponding PSFCH transmission. Moreover, at least </w:t>
      </w:r>
      <w:r w:rsidR="00630153">
        <w:rPr>
          <w:rFonts w:eastAsiaTheme="minorEastAsia"/>
          <w:sz w:val="22"/>
          <w:lang w:eastAsia="ko-KR"/>
        </w:rPr>
        <w:t>for</w:t>
      </w:r>
      <w:r w:rsidR="00B417F7">
        <w:rPr>
          <w:rFonts w:eastAsiaTheme="minorEastAsia"/>
          <w:sz w:val="22"/>
          <w:lang w:eastAsia="ko-KR"/>
        </w:rPr>
        <w:t xml:space="preserve"> unicast, the TX UE could indicate COT time duration that can be used by the PSCCH/PSSCH RX UE for its </w:t>
      </w:r>
      <w:r w:rsidR="00F11C53">
        <w:rPr>
          <w:rFonts w:eastAsiaTheme="minorEastAsia"/>
          <w:sz w:val="22"/>
          <w:lang w:eastAsia="ko-KR"/>
        </w:rPr>
        <w:t>PSCCH/PSSCH transmission</w:t>
      </w:r>
      <w:r w:rsidR="00B417F7">
        <w:rPr>
          <w:rFonts w:eastAsiaTheme="minorEastAsia"/>
          <w:sz w:val="22"/>
          <w:lang w:eastAsia="ko-KR"/>
        </w:rPr>
        <w:t xml:space="preserve"> to the TX UE. </w:t>
      </w:r>
    </w:p>
    <w:p w:rsidR="00471B05" w:rsidRDefault="00471B05" w:rsidP="00D01F0A">
      <w:pPr>
        <w:ind w:left="0" w:firstLineChars="250" w:firstLine="550"/>
        <w:rPr>
          <w:rFonts w:eastAsiaTheme="minorEastAsia"/>
          <w:sz w:val="22"/>
          <w:lang w:eastAsia="ko-KR"/>
        </w:rPr>
      </w:pPr>
      <w:r>
        <w:rPr>
          <w:rFonts w:eastAsiaTheme="minorEastAsia"/>
          <w:sz w:val="22"/>
          <w:lang w:eastAsia="ko-KR"/>
        </w:rPr>
        <w:t>For consecutive DL or UL transmissions</w:t>
      </w:r>
      <w:r w:rsidR="00D74BCD">
        <w:rPr>
          <w:rFonts w:eastAsiaTheme="minorEastAsia"/>
          <w:sz w:val="22"/>
          <w:lang w:eastAsia="ko-KR"/>
        </w:rPr>
        <w:t xml:space="preserve"> without gaps</w:t>
      </w:r>
      <w:r>
        <w:rPr>
          <w:rFonts w:eastAsiaTheme="minorEastAsia"/>
          <w:sz w:val="22"/>
          <w:lang w:eastAsia="ko-KR"/>
        </w:rPr>
        <w:t xml:space="preserve">, </w:t>
      </w:r>
      <w:r w:rsidR="00D74BCD">
        <w:rPr>
          <w:rFonts w:eastAsiaTheme="minorEastAsia"/>
          <w:sz w:val="22"/>
          <w:lang w:eastAsia="ko-KR"/>
        </w:rPr>
        <w:t xml:space="preserve">gNB or UE can </w:t>
      </w:r>
      <w:r w:rsidR="004F020E">
        <w:rPr>
          <w:rFonts w:eastAsiaTheme="minorEastAsia"/>
          <w:sz w:val="22"/>
          <w:lang w:eastAsia="ko-KR"/>
        </w:rPr>
        <w:t>does not perform</w:t>
      </w:r>
      <w:r w:rsidR="00D74BCD">
        <w:rPr>
          <w:rFonts w:eastAsiaTheme="minorEastAsia"/>
          <w:sz w:val="22"/>
          <w:lang w:eastAsia="ko-KR"/>
        </w:rPr>
        <w:t xml:space="preserve"> LBT </w:t>
      </w:r>
      <w:r w:rsidR="004F020E">
        <w:rPr>
          <w:rFonts w:eastAsiaTheme="minorEastAsia"/>
          <w:sz w:val="22"/>
          <w:lang w:eastAsia="ko-KR"/>
        </w:rPr>
        <w:t xml:space="preserve">procedure </w:t>
      </w:r>
      <w:r w:rsidR="00D74BCD">
        <w:rPr>
          <w:rFonts w:eastAsiaTheme="minorEastAsia"/>
          <w:sz w:val="22"/>
          <w:lang w:eastAsia="ko-KR"/>
        </w:rPr>
        <w:t>for its transmission</w:t>
      </w:r>
      <w:r w:rsidR="005C46AD">
        <w:rPr>
          <w:rFonts w:eastAsiaTheme="minorEastAsia"/>
          <w:sz w:val="22"/>
          <w:lang w:eastAsia="ko-KR"/>
        </w:rPr>
        <w:t>s</w:t>
      </w:r>
      <w:r w:rsidR="00D74BCD">
        <w:rPr>
          <w:rFonts w:eastAsiaTheme="minorEastAsia"/>
          <w:sz w:val="22"/>
          <w:lang w:eastAsia="ko-KR"/>
        </w:rPr>
        <w:t xml:space="preserve"> </w:t>
      </w:r>
      <w:r w:rsidR="005C46AD">
        <w:rPr>
          <w:rFonts w:eastAsiaTheme="minorEastAsia"/>
          <w:sz w:val="22"/>
          <w:lang w:eastAsia="ko-KR"/>
        </w:rPr>
        <w:t>after</w:t>
      </w:r>
      <w:r w:rsidR="00D74BCD">
        <w:rPr>
          <w:rFonts w:eastAsiaTheme="minorEastAsia"/>
          <w:sz w:val="22"/>
          <w:lang w:eastAsia="ko-KR"/>
        </w:rPr>
        <w:t xml:space="preserve"> the </w:t>
      </w:r>
      <w:r w:rsidR="005C46AD">
        <w:rPr>
          <w:rFonts w:eastAsiaTheme="minorEastAsia"/>
          <w:sz w:val="22"/>
          <w:lang w:eastAsia="ko-KR"/>
        </w:rPr>
        <w:t xml:space="preserve">gNB or UE accesses the channel for its </w:t>
      </w:r>
      <w:r w:rsidR="00D74BCD">
        <w:rPr>
          <w:rFonts w:eastAsiaTheme="minorEastAsia"/>
          <w:sz w:val="22"/>
          <w:lang w:eastAsia="ko-KR"/>
        </w:rPr>
        <w:t xml:space="preserve">first transmission. </w:t>
      </w:r>
      <w:r w:rsidR="008348A5">
        <w:rPr>
          <w:rFonts w:eastAsiaTheme="minorEastAsia"/>
          <w:sz w:val="22"/>
          <w:lang w:eastAsia="ko-KR"/>
        </w:rPr>
        <w:t xml:space="preserve">Meanwhile, in case of consecutive UL transmissions, their physical channel type could be different. Considering that the SL </w:t>
      </w:r>
      <w:r w:rsidR="008348A5">
        <w:rPr>
          <w:rFonts w:eastAsiaTheme="minorEastAsia"/>
          <w:sz w:val="22"/>
          <w:lang w:eastAsia="ko-KR"/>
        </w:rPr>
        <w:lastRenderedPageBreak/>
        <w:t xml:space="preserve">channel/signals are transmitted by a UE, it could be considered that COT duration initialized by a UE can be used for both SL and UL transmissions. To be specific, once a COT duration is initialized by a UE including UL transmission, it would be possible that the UE use this COT duration for its own SL transmission. Similarly, it would be possible that the UE use the COT duration initialized by the UE itself including SL transmission for its own UL transmission. At least, we think that the COT duration that can be used for SL transmission should not be overlapping with the COT duration </w:t>
      </w:r>
      <w:r w:rsidR="000E214E">
        <w:rPr>
          <w:rFonts w:eastAsiaTheme="minorEastAsia"/>
          <w:sz w:val="22"/>
          <w:lang w:eastAsia="ko-KR"/>
        </w:rPr>
        <w:t xml:space="preserve">to be </w:t>
      </w:r>
      <w:r w:rsidR="008348A5">
        <w:rPr>
          <w:rFonts w:eastAsiaTheme="minorEastAsia"/>
          <w:sz w:val="22"/>
          <w:lang w:eastAsia="ko-KR"/>
        </w:rPr>
        <w:t>indicated by CG-</w:t>
      </w:r>
      <w:r w:rsidR="000E214E">
        <w:rPr>
          <w:rFonts w:eastAsiaTheme="minorEastAsia"/>
          <w:sz w:val="22"/>
          <w:lang w:eastAsia="ko-KR"/>
        </w:rPr>
        <w:t>UCI</w:t>
      </w:r>
      <w:r w:rsidR="008348A5">
        <w:rPr>
          <w:rFonts w:eastAsiaTheme="minorEastAsia"/>
          <w:sz w:val="22"/>
          <w:lang w:eastAsia="ko-KR"/>
        </w:rPr>
        <w:t xml:space="preserve">. </w:t>
      </w:r>
    </w:p>
    <w:p w:rsidR="00013FB4" w:rsidRDefault="00013FB4" w:rsidP="00013FB4">
      <w:pPr>
        <w:ind w:left="0" w:firstLine="0"/>
        <w:rPr>
          <w:rFonts w:eastAsiaTheme="minorEastAsia"/>
          <w:b/>
          <w:i/>
          <w:sz w:val="22"/>
          <w:lang w:eastAsia="ko-KR"/>
        </w:rPr>
      </w:pPr>
      <w:r w:rsidRPr="00412E3A">
        <w:rPr>
          <w:rFonts w:eastAsiaTheme="minorEastAsia"/>
          <w:b/>
          <w:i/>
          <w:sz w:val="22"/>
          <w:lang w:eastAsia="ko-KR"/>
        </w:rPr>
        <w:t xml:space="preserve">Proposal </w:t>
      </w:r>
      <w:r w:rsidR="00952605">
        <w:rPr>
          <w:rFonts w:eastAsiaTheme="minorEastAsia"/>
          <w:b/>
          <w:i/>
          <w:sz w:val="22"/>
          <w:lang w:eastAsia="ko-KR"/>
        </w:rPr>
        <w:t>5</w:t>
      </w:r>
      <w:r w:rsidRPr="00412E3A">
        <w:rPr>
          <w:rFonts w:eastAsiaTheme="minorEastAsia"/>
          <w:b/>
          <w:i/>
          <w:sz w:val="22"/>
          <w:lang w:eastAsia="ko-KR"/>
        </w:rPr>
        <w:t xml:space="preserve">: </w:t>
      </w:r>
      <w:r>
        <w:rPr>
          <w:rFonts w:eastAsiaTheme="minorEastAsia"/>
          <w:b/>
          <w:i/>
          <w:sz w:val="22"/>
          <w:lang w:eastAsia="ko-KR"/>
        </w:rPr>
        <w:t xml:space="preserve">For COT duration shared by a UE for SL transmission, </w:t>
      </w:r>
      <w:r w:rsidR="00FA2510">
        <w:rPr>
          <w:rFonts w:eastAsiaTheme="minorEastAsia"/>
          <w:b/>
          <w:i/>
          <w:sz w:val="22"/>
          <w:lang w:eastAsia="ko-KR"/>
        </w:rPr>
        <w:t xml:space="preserve">one or more of </w:t>
      </w:r>
      <w:r>
        <w:rPr>
          <w:rFonts w:eastAsiaTheme="minorEastAsia"/>
          <w:b/>
          <w:i/>
          <w:sz w:val="22"/>
          <w:lang w:eastAsia="ko-KR"/>
        </w:rPr>
        <w:t xml:space="preserve">followings are </w:t>
      </w:r>
      <w:r w:rsidR="00FA2510">
        <w:rPr>
          <w:rFonts w:eastAsiaTheme="minorEastAsia"/>
          <w:b/>
          <w:i/>
          <w:sz w:val="22"/>
          <w:lang w:eastAsia="ko-KR"/>
        </w:rPr>
        <w:t>supported</w:t>
      </w:r>
      <w:r>
        <w:rPr>
          <w:rFonts w:eastAsiaTheme="minorEastAsia"/>
          <w:b/>
          <w:i/>
          <w:sz w:val="22"/>
          <w:lang w:eastAsia="ko-KR"/>
        </w:rPr>
        <w:t>:</w:t>
      </w:r>
    </w:p>
    <w:p w:rsidR="00013FB4" w:rsidRPr="00013FB4" w:rsidRDefault="00013FB4" w:rsidP="00013FB4">
      <w:pPr>
        <w:pStyle w:val="a5"/>
        <w:numPr>
          <w:ilvl w:val="0"/>
          <w:numId w:val="39"/>
        </w:numPr>
        <w:ind w:leftChars="0"/>
        <w:rPr>
          <w:b/>
          <w:i/>
          <w:sz w:val="22"/>
          <w:szCs w:val="22"/>
          <w:lang w:eastAsia="ko-KR"/>
        </w:rPr>
      </w:pPr>
      <w:r>
        <w:rPr>
          <w:rFonts w:eastAsiaTheme="minorEastAsia"/>
          <w:b/>
          <w:i/>
          <w:sz w:val="22"/>
          <w:szCs w:val="22"/>
          <w:lang w:eastAsia="ko-KR"/>
        </w:rPr>
        <w:t>Option 1: COT duration initiated by gNB including DL transmission</w:t>
      </w:r>
    </w:p>
    <w:p w:rsidR="00013FB4" w:rsidRPr="00013FB4" w:rsidRDefault="00013FB4" w:rsidP="00013FB4">
      <w:pPr>
        <w:pStyle w:val="a5"/>
        <w:numPr>
          <w:ilvl w:val="1"/>
          <w:numId w:val="39"/>
        </w:numPr>
        <w:ind w:leftChars="0"/>
        <w:rPr>
          <w:b/>
          <w:i/>
          <w:sz w:val="22"/>
          <w:szCs w:val="22"/>
          <w:lang w:eastAsia="ko-KR"/>
        </w:rPr>
      </w:pPr>
      <w:r>
        <w:rPr>
          <w:rFonts w:eastAsiaTheme="minorEastAsia"/>
          <w:b/>
          <w:i/>
          <w:sz w:val="22"/>
          <w:szCs w:val="22"/>
          <w:lang w:eastAsia="ko-KR"/>
        </w:rPr>
        <w:t>Option 1-1: Group-common DCI (e.g., DCI format 2_0) indicates the remaining COT duration</w:t>
      </w:r>
    </w:p>
    <w:p w:rsidR="00013FB4" w:rsidRPr="00013FB4" w:rsidRDefault="00013FB4" w:rsidP="00013FB4">
      <w:pPr>
        <w:pStyle w:val="a5"/>
        <w:numPr>
          <w:ilvl w:val="2"/>
          <w:numId w:val="41"/>
        </w:numPr>
        <w:ind w:leftChars="0"/>
        <w:rPr>
          <w:b/>
          <w:i/>
          <w:sz w:val="22"/>
          <w:szCs w:val="22"/>
          <w:lang w:eastAsia="ko-KR"/>
        </w:rPr>
      </w:pPr>
      <w:r>
        <w:rPr>
          <w:rFonts w:eastAsiaTheme="minorEastAsia"/>
          <w:b/>
          <w:i/>
          <w:sz w:val="22"/>
          <w:szCs w:val="22"/>
          <w:lang w:eastAsia="ko-KR"/>
        </w:rPr>
        <w:t>FFS: Whether or how to differentiate link type applying the indicated COT duration</w:t>
      </w:r>
    </w:p>
    <w:p w:rsidR="00013FB4" w:rsidRPr="00FD165A" w:rsidRDefault="00013FB4" w:rsidP="00013FB4">
      <w:pPr>
        <w:pStyle w:val="a5"/>
        <w:numPr>
          <w:ilvl w:val="1"/>
          <w:numId w:val="41"/>
        </w:numPr>
        <w:ind w:leftChars="0"/>
        <w:rPr>
          <w:b/>
          <w:i/>
          <w:sz w:val="22"/>
          <w:szCs w:val="22"/>
          <w:lang w:eastAsia="ko-KR"/>
        </w:rPr>
      </w:pPr>
      <w:r>
        <w:rPr>
          <w:rFonts w:eastAsiaTheme="minorEastAsia"/>
          <w:b/>
          <w:i/>
          <w:sz w:val="22"/>
          <w:szCs w:val="22"/>
          <w:lang w:eastAsia="ko-KR"/>
        </w:rPr>
        <w:t>Option 1-2: DCI format 3_0 indicates channel access type and CP extension type to be applied to at least first SL transmission</w:t>
      </w:r>
    </w:p>
    <w:p w:rsidR="00FD165A" w:rsidRPr="00FD165A" w:rsidRDefault="00FD165A" w:rsidP="00013FB4">
      <w:pPr>
        <w:pStyle w:val="a5"/>
        <w:numPr>
          <w:ilvl w:val="1"/>
          <w:numId w:val="41"/>
        </w:numPr>
        <w:ind w:leftChars="0"/>
        <w:rPr>
          <w:b/>
          <w:i/>
          <w:sz w:val="22"/>
          <w:szCs w:val="22"/>
          <w:lang w:eastAsia="ko-KR"/>
        </w:rPr>
      </w:pPr>
      <w:r>
        <w:rPr>
          <w:rFonts w:eastAsiaTheme="minorEastAsia"/>
          <w:b/>
          <w:i/>
          <w:sz w:val="22"/>
          <w:szCs w:val="22"/>
          <w:lang w:eastAsia="ko-KR"/>
        </w:rPr>
        <w:t>FFS: DCI formats for DL assignment or UL grant (e.g., DCI format 0_0/0_1/0_2/1_0/1_1/1_2)</w:t>
      </w:r>
    </w:p>
    <w:p w:rsidR="00CB3270" w:rsidRPr="00C532C4" w:rsidRDefault="00CB3270" w:rsidP="00CB3270">
      <w:pPr>
        <w:pStyle w:val="a5"/>
        <w:numPr>
          <w:ilvl w:val="0"/>
          <w:numId w:val="41"/>
        </w:numPr>
        <w:ind w:leftChars="0"/>
        <w:rPr>
          <w:b/>
          <w:i/>
          <w:sz w:val="22"/>
          <w:szCs w:val="22"/>
          <w:lang w:eastAsia="ko-KR"/>
        </w:rPr>
      </w:pPr>
      <w:r>
        <w:rPr>
          <w:rFonts w:eastAsiaTheme="minorEastAsia"/>
          <w:b/>
          <w:i/>
          <w:sz w:val="22"/>
          <w:szCs w:val="22"/>
          <w:lang w:eastAsia="ko-KR"/>
        </w:rPr>
        <w:t>Option 2: COT duration initiated by a UE including SL transmission</w:t>
      </w:r>
    </w:p>
    <w:p w:rsidR="00CB3270" w:rsidRDefault="00CB3270" w:rsidP="00CB3270">
      <w:pPr>
        <w:pStyle w:val="a5"/>
        <w:numPr>
          <w:ilvl w:val="1"/>
          <w:numId w:val="41"/>
        </w:numPr>
        <w:ind w:leftChars="0"/>
        <w:rPr>
          <w:b/>
          <w:i/>
          <w:sz w:val="22"/>
          <w:szCs w:val="22"/>
          <w:lang w:eastAsia="ko-KR"/>
        </w:rPr>
      </w:pPr>
      <w:r>
        <w:rPr>
          <w:b/>
          <w:i/>
          <w:sz w:val="22"/>
          <w:szCs w:val="22"/>
          <w:lang w:eastAsia="ko-KR"/>
        </w:rPr>
        <w:t>Option 2-1: SCI can indicate channel access type to be applied to the corresponding PSFCH transmission</w:t>
      </w:r>
    </w:p>
    <w:p w:rsidR="00CB3270" w:rsidRPr="00CB3270" w:rsidRDefault="00CB3270" w:rsidP="00CB3270">
      <w:pPr>
        <w:pStyle w:val="a5"/>
        <w:numPr>
          <w:ilvl w:val="1"/>
          <w:numId w:val="41"/>
        </w:numPr>
        <w:ind w:leftChars="0"/>
        <w:rPr>
          <w:b/>
          <w:i/>
          <w:sz w:val="22"/>
          <w:szCs w:val="22"/>
          <w:lang w:eastAsia="ko-KR"/>
        </w:rPr>
      </w:pPr>
      <w:r>
        <w:rPr>
          <w:b/>
          <w:i/>
          <w:sz w:val="22"/>
          <w:szCs w:val="22"/>
          <w:lang w:eastAsia="ko-KR"/>
        </w:rPr>
        <w:t>Option 2-2: At least for unicast, TX UE can indicate COT duration that can be used by RX UE for its PSCCH/PSSCH transmission to the TX UE</w:t>
      </w:r>
    </w:p>
    <w:p w:rsidR="00FD165A" w:rsidRPr="00C532C4" w:rsidRDefault="00FD165A" w:rsidP="00FD165A">
      <w:pPr>
        <w:pStyle w:val="a5"/>
        <w:numPr>
          <w:ilvl w:val="0"/>
          <w:numId w:val="41"/>
        </w:numPr>
        <w:ind w:leftChars="0"/>
        <w:rPr>
          <w:b/>
          <w:i/>
          <w:sz w:val="22"/>
          <w:szCs w:val="22"/>
          <w:lang w:eastAsia="ko-KR"/>
        </w:rPr>
      </w:pPr>
      <w:r>
        <w:rPr>
          <w:rFonts w:eastAsiaTheme="minorEastAsia"/>
          <w:b/>
          <w:i/>
          <w:sz w:val="22"/>
          <w:szCs w:val="22"/>
          <w:lang w:eastAsia="ko-KR"/>
        </w:rPr>
        <w:t xml:space="preserve">Option </w:t>
      </w:r>
      <w:r w:rsidR="00CB3270">
        <w:rPr>
          <w:rFonts w:eastAsiaTheme="minorEastAsia"/>
          <w:b/>
          <w:i/>
          <w:sz w:val="22"/>
          <w:szCs w:val="22"/>
          <w:lang w:eastAsia="ko-KR"/>
        </w:rPr>
        <w:t>3</w:t>
      </w:r>
      <w:r>
        <w:rPr>
          <w:rFonts w:eastAsiaTheme="minorEastAsia"/>
          <w:b/>
          <w:i/>
          <w:sz w:val="22"/>
          <w:szCs w:val="22"/>
          <w:lang w:eastAsia="ko-KR"/>
        </w:rPr>
        <w:t>: COT duration initiated by a UE including UL transmission</w:t>
      </w:r>
    </w:p>
    <w:p w:rsidR="00C532C4" w:rsidRPr="00FD165A" w:rsidRDefault="00C532C4" w:rsidP="00C532C4">
      <w:pPr>
        <w:pStyle w:val="a5"/>
        <w:numPr>
          <w:ilvl w:val="1"/>
          <w:numId w:val="41"/>
        </w:numPr>
        <w:ind w:leftChars="0"/>
        <w:rPr>
          <w:b/>
          <w:i/>
          <w:sz w:val="22"/>
          <w:szCs w:val="22"/>
          <w:lang w:eastAsia="ko-KR"/>
        </w:rPr>
      </w:pPr>
      <w:r>
        <w:rPr>
          <w:rFonts w:eastAsiaTheme="minorEastAsia"/>
          <w:b/>
          <w:i/>
          <w:sz w:val="22"/>
          <w:szCs w:val="22"/>
          <w:lang w:eastAsia="ko-KR"/>
        </w:rPr>
        <w:t>FFS: Whether or how a UE indicating COT duration can use a subset of the COT duration for its SL transmission</w:t>
      </w:r>
    </w:p>
    <w:p w:rsidR="00982F28" w:rsidRDefault="00982F28" w:rsidP="0006024C">
      <w:pPr>
        <w:pStyle w:val="LGTdoc"/>
        <w:spacing w:before="100" w:beforeAutospacing="1" w:after="180" w:afterAutospacing="1"/>
        <w:ind w:left="0" w:firstLine="0"/>
        <w:rPr>
          <w:b/>
          <w:szCs w:val="22"/>
          <w:lang w:eastAsia="ko-KR"/>
        </w:rPr>
      </w:pPr>
    </w:p>
    <w:p w:rsidR="00BE7AB0" w:rsidRPr="005304DF" w:rsidRDefault="00BE7AB0" w:rsidP="005304DF">
      <w:pPr>
        <w:ind w:left="0" w:firstLineChars="250" w:firstLine="550"/>
        <w:rPr>
          <w:rFonts w:eastAsiaTheme="minorEastAsia" w:hint="eastAsia"/>
          <w:sz w:val="22"/>
          <w:lang w:eastAsia="ko-KR"/>
        </w:rPr>
      </w:pPr>
      <w:r w:rsidRPr="005304DF">
        <w:rPr>
          <w:rFonts w:eastAsiaTheme="minorEastAsia" w:hint="eastAsia"/>
          <w:sz w:val="22"/>
          <w:lang w:eastAsia="ko-KR"/>
        </w:rPr>
        <w:t xml:space="preserve">In NR-U, </w:t>
      </w:r>
      <w:r w:rsidRPr="005304DF">
        <w:rPr>
          <w:rFonts w:eastAsiaTheme="minorEastAsia"/>
          <w:sz w:val="22"/>
          <w:lang w:eastAsia="ko-KR"/>
        </w:rPr>
        <w:t xml:space="preserve">when the absence of any other RAT sharing the channel is guaranteed on long term basis, the form of the COT duration could be fixed-frame period (FFP). In this case, once gNB or UE accesses the channel, the TX node can occupy the channel during the associated FFP. Meanwhile, in NR-U, both DL and UL transmission resources can be controlled by gNB. On the other hand, in case of SL Mode 2 resource (re)selection procedure, some SL transmission resource could be out of gNB’s control. </w:t>
      </w:r>
      <w:r w:rsidR="00B85634">
        <w:rPr>
          <w:rFonts w:eastAsiaTheme="minorEastAsia"/>
          <w:sz w:val="22"/>
          <w:lang w:eastAsia="ko-KR"/>
        </w:rPr>
        <w:t xml:space="preserve">For instance, it would be possible that DL or UL transmission scheduled by gNB can collide with SL transmission due to simplified channel sensing operation. </w:t>
      </w:r>
      <w:r w:rsidR="005304DF" w:rsidRPr="005304DF">
        <w:rPr>
          <w:rFonts w:eastAsiaTheme="minorEastAsia"/>
          <w:sz w:val="22"/>
          <w:lang w:eastAsia="ko-KR"/>
        </w:rPr>
        <w:t xml:space="preserve">In this case, it would be necessary to discuss when the semi-static COT duration could be used. </w:t>
      </w:r>
    </w:p>
    <w:p w:rsidR="00432561" w:rsidRDefault="00432561" w:rsidP="00432561">
      <w:pPr>
        <w:ind w:left="0" w:firstLine="0"/>
        <w:rPr>
          <w:rFonts w:eastAsiaTheme="minorEastAsia"/>
          <w:b/>
          <w:i/>
          <w:sz w:val="22"/>
          <w:lang w:eastAsia="ko-KR"/>
        </w:rPr>
      </w:pPr>
      <w:r>
        <w:rPr>
          <w:rFonts w:eastAsiaTheme="minorEastAsia"/>
          <w:b/>
          <w:i/>
          <w:sz w:val="22"/>
          <w:lang w:eastAsia="ko-KR"/>
        </w:rPr>
        <w:t>Observation</w:t>
      </w:r>
      <w:r w:rsidRPr="00412E3A">
        <w:rPr>
          <w:rFonts w:eastAsiaTheme="minorEastAsia"/>
          <w:b/>
          <w:i/>
          <w:sz w:val="22"/>
          <w:lang w:eastAsia="ko-KR"/>
        </w:rPr>
        <w:t xml:space="preserve"> </w:t>
      </w:r>
      <w:r>
        <w:rPr>
          <w:rFonts w:eastAsiaTheme="minorEastAsia"/>
          <w:b/>
          <w:i/>
          <w:sz w:val="22"/>
          <w:lang w:eastAsia="ko-KR"/>
        </w:rPr>
        <w:t>1</w:t>
      </w:r>
      <w:r w:rsidRPr="00412E3A">
        <w:rPr>
          <w:rFonts w:eastAsiaTheme="minorEastAsia"/>
          <w:b/>
          <w:i/>
          <w:sz w:val="22"/>
          <w:lang w:eastAsia="ko-KR"/>
        </w:rPr>
        <w:t xml:space="preserve">: </w:t>
      </w:r>
      <w:r>
        <w:rPr>
          <w:rFonts w:eastAsiaTheme="minorEastAsia"/>
          <w:b/>
          <w:i/>
          <w:sz w:val="22"/>
          <w:lang w:eastAsia="ko-KR"/>
        </w:rPr>
        <w:t xml:space="preserve">For semi-static COT sharing, </w:t>
      </w:r>
      <w:r w:rsidR="00D46F1F">
        <w:rPr>
          <w:rFonts w:eastAsiaTheme="minorEastAsia"/>
          <w:b/>
          <w:i/>
          <w:sz w:val="22"/>
          <w:lang w:eastAsia="ko-KR"/>
        </w:rPr>
        <w:t xml:space="preserve">one or more of </w:t>
      </w:r>
      <w:r>
        <w:rPr>
          <w:rFonts w:eastAsiaTheme="minorEastAsia"/>
          <w:b/>
          <w:i/>
          <w:sz w:val="22"/>
          <w:lang w:eastAsia="ko-KR"/>
        </w:rPr>
        <w:t>following scenarios could be considered:</w:t>
      </w:r>
    </w:p>
    <w:p w:rsidR="00432561" w:rsidRPr="005304DF" w:rsidRDefault="00432561" w:rsidP="00432561">
      <w:pPr>
        <w:pStyle w:val="a5"/>
        <w:numPr>
          <w:ilvl w:val="0"/>
          <w:numId w:val="39"/>
        </w:numPr>
        <w:ind w:leftChars="0"/>
        <w:rPr>
          <w:b/>
          <w:i/>
          <w:sz w:val="22"/>
          <w:szCs w:val="22"/>
          <w:lang w:eastAsia="ko-KR"/>
        </w:rPr>
      </w:pPr>
      <w:r>
        <w:rPr>
          <w:rFonts w:eastAsiaTheme="minorEastAsia"/>
          <w:b/>
          <w:i/>
          <w:sz w:val="22"/>
          <w:szCs w:val="22"/>
          <w:lang w:eastAsia="ko-KR"/>
        </w:rPr>
        <w:lastRenderedPageBreak/>
        <w:t>Scenario 1: T</w:t>
      </w:r>
      <w:r w:rsidRPr="005304DF">
        <w:rPr>
          <w:rFonts w:eastAsiaTheme="minorEastAsia"/>
          <w:b/>
          <w:i/>
          <w:sz w:val="22"/>
          <w:szCs w:val="22"/>
          <w:lang w:eastAsia="ko-KR"/>
        </w:rPr>
        <w:t>he absence of any other technology sharing the channel can be guaranteed on a long term basis (e.g. by level of regulation)</w:t>
      </w:r>
    </w:p>
    <w:p w:rsidR="00432561" w:rsidRPr="00B85634" w:rsidRDefault="00432561" w:rsidP="00432561">
      <w:pPr>
        <w:pStyle w:val="a5"/>
        <w:numPr>
          <w:ilvl w:val="0"/>
          <w:numId w:val="39"/>
        </w:numPr>
        <w:ind w:leftChars="0"/>
        <w:rPr>
          <w:b/>
          <w:i/>
          <w:sz w:val="22"/>
          <w:szCs w:val="22"/>
          <w:lang w:eastAsia="ko-KR"/>
        </w:rPr>
      </w:pPr>
      <w:r>
        <w:rPr>
          <w:rFonts w:eastAsiaTheme="minorEastAsia"/>
          <w:b/>
          <w:i/>
          <w:sz w:val="22"/>
          <w:szCs w:val="22"/>
          <w:lang w:eastAsia="ko-KR"/>
        </w:rPr>
        <w:t>Scenario 2: T</w:t>
      </w:r>
      <w:r w:rsidRPr="005304DF">
        <w:rPr>
          <w:rFonts w:eastAsiaTheme="minorEastAsia"/>
          <w:b/>
          <w:i/>
          <w:sz w:val="22"/>
          <w:szCs w:val="22"/>
          <w:lang w:eastAsia="ko-KR"/>
        </w:rPr>
        <w:t xml:space="preserve">he absence of </w:t>
      </w:r>
      <w:r w:rsidR="00B85634">
        <w:rPr>
          <w:rFonts w:eastAsiaTheme="minorEastAsia"/>
          <w:b/>
          <w:i/>
          <w:sz w:val="22"/>
          <w:szCs w:val="22"/>
          <w:lang w:eastAsia="ko-KR"/>
        </w:rPr>
        <w:t>certain link(s)</w:t>
      </w:r>
      <w:r w:rsidRPr="005304DF">
        <w:rPr>
          <w:rFonts w:eastAsiaTheme="minorEastAsia"/>
          <w:b/>
          <w:i/>
          <w:sz w:val="22"/>
          <w:szCs w:val="22"/>
          <w:lang w:eastAsia="ko-KR"/>
        </w:rPr>
        <w:t xml:space="preserve"> sharing the channel can be guaranteed on a long term basis</w:t>
      </w:r>
    </w:p>
    <w:p w:rsidR="00B85634" w:rsidRPr="00013FB4" w:rsidRDefault="00B85634" w:rsidP="00432561">
      <w:pPr>
        <w:pStyle w:val="a5"/>
        <w:numPr>
          <w:ilvl w:val="0"/>
          <w:numId w:val="39"/>
        </w:numPr>
        <w:ind w:leftChars="0"/>
        <w:rPr>
          <w:b/>
          <w:i/>
          <w:sz w:val="22"/>
          <w:szCs w:val="22"/>
          <w:lang w:eastAsia="ko-KR"/>
        </w:rPr>
      </w:pPr>
      <w:r>
        <w:rPr>
          <w:rFonts w:eastAsiaTheme="minorEastAsia"/>
          <w:b/>
          <w:i/>
          <w:sz w:val="22"/>
          <w:szCs w:val="22"/>
          <w:lang w:eastAsia="ko-KR"/>
        </w:rPr>
        <w:t>Scenario 3: T</w:t>
      </w:r>
      <w:r w:rsidRPr="005304DF">
        <w:rPr>
          <w:rFonts w:eastAsiaTheme="minorEastAsia"/>
          <w:b/>
          <w:i/>
          <w:sz w:val="22"/>
          <w:szCs w:val="22"/>
          <w:lang w:eastAsia="ko-KR"/>
        </w:rPr>
        <w:t>he absence of</w:t>
      </w:r>
      <w:r>
        <w:rPr>
          <w:rFonts w:eastAsiaTheme="minorEastAsia"/>
          <w:b/>
          <w:i/>
          <w:sz w:val="22"/>
          <w:szCs w:val="22"/>
          <w:lang w:eastAsia="ko-KR"/>
        </w:rPr>
        <w:t xml:space="preserve"> UE with SL Mode 2 resource (re)selection procedure sharing the </w:t>
      </w:r>
      <w:r w:rsidRPr="005304DF">
        <w:rPr>
          <w:rFonts w:eastAsiaTheme="minorEastAsia"/>
          <w:b/>
          <w:i/>
          <w:sz w:val="22"/>
          <w:szCs w:val="22"/>
          <w:lang w:eastAsia="ko-KR"/>
        </w:rPr>
        <w:t>channel can be guaranteed on a long term basis</w:t>
      </w:r>
    </w:p>
    <w:p w:rsidR="0037404D" w:rsidRDefault="0037404D" w:rsidP="0006024C">
      <w:pPr>
        <w:pStyle w:val="LGTdoc"/>
        <w:spacing w:before="100" w:beforeAutospacing="1" w:after="180" w:afterAutospacing="1"/>
        <w:ind w:left="0" w:firstLine="0"/>
        <w:rPr>
          <w:b/>
          <w:szCs w:val="22"/>
          <w:lang w:eastAsia="ko-KR"/>
        </w:rPr>
      </w:pPr>
    </w:p>
    <w:p w:rsidR="00A471AA" w:rsidRDefault="00A471AA" w:rsidP="00A471AA">
      <w:pPr>
        <w:ind w:left="0" w:firstLineChars="250" w:firstLine="550"/>
        <w:rPr>
          <w:rFonts w:eastAsiaTheme="minorEastAsia"/>
          <w:sz w:val="22"/>
          <w:lang w:eastAsia="ko-KR"/>
        </w:rPr>
      </w:pPr>
      <w:r w:rsidRPr="005304DF">
        <w:rPr>
          <w:rFonts w:eastAsiaTheme="minorEastAsia" w:hint="eastAsia"/>
          <w:sz w:val="22"/>
          <w:lang w:eastAsia="ko-KR"/>
        </w:rPr>
        <w:t xml:space="preserve">In NR-U, </w:t>
      </w:r>
      <w:r>
        <w:rPr>
          <w:rFonts w:eastAsiaTheme="minorEastAsia"/>
          <w:sz w:val="22"/>
          <w:lang w:eastAsia="ko-KR"/>
        </w:rPr>
        <w:t xml:space="preserve">UE </w:t>
      </w:r>
      <w:r w:rsidR="00E97452">
        <w:rPr>
          <w:rFonts w:eastAsiaTheme="minorEastAsia"/>
          <w:sz w:val="22"/>
          <w:lang w:eastAsia="ko-KR"/>
        </w:rPr>
        <w:t>can</w:t>
      </w:r>
      <w:r>
        <w:rPr>
          <w:rFonts w:eastAsiaTheme="minorEastAsia"/>
          <w:sz w:val="22"/>
          <w:lang w:eastAsia="ko-KR"/>
        </w:rPr>
        <w:t xml:space="preserve"> be provided with the FFP (fixed-frame period) </w:t>
      </w:r>
      <w:r w:rsidR="00E97452">
        <w:rPr>
          <w:rFonts w:eastAsiaTheme="minorEastAsia"/>
          <w:sz w:val="22"/>
          <w:lang w:eastAsia="ko-KR"/>
        </w:rPr>
        <w:t xml:space="preserve">configuration </w:t>
      </w:r>
      <w:r>
        <w:rPr>
          <w:rFonts w:eastAsiaTheme="minorEastAsia"/>
          <w:sz w:val="22"/>
          <w:lang w:eastAsia="ko-KR"/>
        </w:rPr>
        <w:t xml:space="preserve">via SIB1 or dedicated RRC signaling. </w:t>
      </w:r>
      <w:r w:rsidR="000E6B2C">
        <w:rPr>
          <w:rFonts w:eastAsiaTheme="minorEastAsia"/>
          <w:sz w:val="22"/>
          <w:lang w:eastAsia="ko-KR"/>
        </w:rPr>
        <w:t xml:space="preserve">In SL, UE-specific parameters can be realized by PC5-RRC signaling, and this PC5-RRC signaling and connection needs unicast session. Considering groupcast and broadcast transmission and the case when unicast session is not set, it would be necessary </w:t>
      </w:r>
      <w:r w:rsidR="00234743">
        <w:rPr>
          <w:rFonts w:eastAsiaTheme="minorEastAsia"/>
          <w:sz w:val="22"/>
          <w:lang w:eastAsia="ko-KR"/>
        </w:rPr>
        <w:t xml:space="preserve">to support at least </w:t>
      </w:r>
      <w:r w:rsidR="000E6B2C">
        <w:rPr>
          <w:rFonts w:eastAsiaTheme="minorEastAsia"/>
          <w:sz w:val="22"/>
          <w:lang w:eastAsia="ko-KR"/>
        </w:rPr>
        <w:t xml:space="preserve">that FFP for SL transmission is provided by </w:t>
      </w:r>
      <w:r w:rsidR="00234743">
        <w:rPr>
          <w:rFonts w:eastAsiaTheme="minorEastAsia"/>
          <w:sz w:val="22"/>
          <w:lang w:eastAsia="ko-KR"/>
        </w:rPr>
        <w:t>a</w:t>
      </w:r>
      <w:r w:rsidR="000E6B2C">
        <w:rPr>
          <w:rFonts w:eastAsiaTheme="minorEastAsia"/>
          <w:sz w:val="22"/>
          <w:lang w:eastAsia="ko-KR"/>
        </w:rPr>
        <w:t xml:space="preserve"> (pre)configuration. </w:t>
      </w:r>
    </w:p>
    <w:p w:rsidR="000E6B2C" w:rsidRDefault="000E6B2C" w:rsidP="000E6B2C">
      <w:pPr>
        <w:ind w:left="0" w:firstLine="0"/>
        <w:rPr>
          <w:rFonts w:eastAsiaTheme="minorEastAsia"/>
          <w:b/>
          <w:i/>
          <w:sz w:val="22"/>
          <w:lang w:eastAsia="ko-KR"/>
        </w:rPr>
      </w:pPr>
      <w:r w:rsidRPr="00412E3A">
        <w:rPr>
          <w:rFonts w:eastAsiaTheme="minorEastAsia"/>
          <w:b/>
          <w:i/>
          <w:sz w:val="22"/>
          <w:lang w:eastAsia="ko-KR"/>
        </w:rPr>
        <w:t xml:space="preserve">Proposal </w:t>
      </w:r>
      <w:r w:rsidR="00952605">
        <w:rPr>
          <w:rFonts w:eastAsiaTheme="minorEastAsia"/>
          <w:b/>
          <w:i/>
          <w:sz w:val="22"/>
          <w:lang w:eastAsia="ko-KR"/>
        </w:rPr>
        <w:t>6</w:t>
      </w:r>
      <w:r w:rsidRPr="00412E3A">
        <w:rPr>
          <w:rFonts w:eastAsiaTheme="minorEastAsia"/>
          <w:b/>
          <w:i/>
          <w:sz w:val="22"/>
          <w:lang w:eastAsia="ko-KR"/>
        </w:rPr>
        <w:t xml:space="preserve">: </w:t>
      </w:r>
      <w:r w:rsidRPr="000E6B2C">
        <w:rPr>
          <w:rFonts w:eastAsiaTheme="minorEastAsia"/>
          <w:b/>
          <w:i/>
          <w:sz w:val="22"/>
          <w:lang w:eastAsia="ko-KR"/>
        </w:rPr>
        <w:t>For semi-static COT sharing, it is necessary to investigate how to set FFP (fixed frame period) and what is the granularity of configuration for FFP</w:t>
      </w:r>
    </w:p>
    <w:p w:rsidR="00A471AA" w:rsidRPr="00A471AA" w:rsidRDefault="00A471AA" w:rsidP="0006024C">
      <w:pPr>
        <w:pStyle w:val="LGTdoc"/>
        <w:spacing w:before="100" w:beforeAutospacing="1" w:after="180" w:afterAutospacing="1"/>
        <w:ind w:left="0" w:firstLine="0"/>
        <w:rPr>
          <w:rFonts w:hint="eastAsia"/>
          <w:b/>
          <w:szCs w:val="22"/>
          <w:lang w:eastAsia="ko-KR"/>
        </w:rPr>
      </w:pPr>
    </w:p>
    <w:p w:rsidR="00200D1B" w:rsidRDefault="00AC5A08" w:rsidP="00200D1B">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Resource (re)selection procedure for SL on unlicensed spectrum</w:t>
      </w:r>
    </w:p>
    <w:p w:rsidR="0076111C" w:rsidRDefault="00CF65B2" w:rsidP="00AB06CB">
      <w:pPr>
        <w:ind w:left="0" w:firstLine="0"/>
        <w:rPr>
          <w:rFonts w:eastAsiaTheme="minorEastAsia"/>
          <w:sz w:val="22"/>
          <w:lang w:eastAsia="ko-KR"/>
        </w:rPr>
      </w:pPr>
      <w:r w:rsidRPr="00AB06CB">
        <w:rPr>
          <w:rFonts w:eastAsiaTheme="minorEastAsia"/>
          <w:sz w:val="22"/>
          <w:lang w:eastAsia="ko-KR"/>
        </w:rPr>
        <w:t xml:space="preserve">When the channel sensing procedure is further considered, it would be necessary to check whether or how to modify the SL resource (re)selection procedure. To be specific, it would be necessary to determine whether the channel sensing procedure will be performed before or after performing SL resource (re)selection procedure. </w:t>
      </w:r>
      <w:r w:rsidR="00CC7831">
        <w:rPr>
          <w:rFonts w:eastAsiaTheme="minorEastAsia"/>
          <w:sz w:val="22"/>
          <w:lang w:eastAsia="ko-KR"/>
        </w:rPr>
        <w:t xml:space="preserve">For simplicity, it can be considered that a UE performs SL resource (re)selection procedure, and then performs channel access procedure for the selected resources before its transmission. In this case, it is possible that UE does not perform actual transmission for a certain selected resources due to LBT failure. It will cause over-exclusion problem, and then another UE could select resources with high interference unnecessarily. </w:t>
      </w:r>
    </w:p>
    <w:p w:rsidR="0076111C" w:rsidRDefault="0016217E" w:rsidP="0076111C">
      <w:pPr>
        <w:ind w:left="0" w:firstLineChars="250" w:firstLine="550"/>
        <w:rPr>
          <w:rFonts w:eastAsiaTheme="minorEastAsia"/>
          <w:sz w:val="22"/>
          <w:lang w:eastAsia="ko-KR"/>
        </w:rPr>
      </w:pPr>
      <w:r>
        <w:rPr>
          <w:rFonts w:eastAsiaTheme="minorEastAsia"/>
          <w:sz w:val="22"/>
          <w:lang w:eastAsia="ko-KR"/>
        </w:rPr>
        <w:t>Alternatively, it can be considered that after a UE accesses a channel, the UE performs SL resource (re)selection among the resources within the channel. In this case, UE will perform short duration or no LBT for the selected resources, so UE would have more chance to transmit SL channels/signals on its selected resources. However, in this case, it would be necessary to check the processing time budget. To be specific, after the completion of Type 1 channel access</w:t>
      </w:r>
      <w:r w:rsidR="000C7A40">
        <w:rPr>
          <w:rFonts w:eastAsiaTheme="minorEastAsia"/>
          <w:sz w:val="22"/>
          <w:lang w:eastAsia="ko-KR"/>
        </w:rPr>
        <w:t xml:space="preserve"> procedure, at least processing time of T_1 or T_proc,1 would be needed for a UE to perform resource (re)selection and to prepare SL channel/signal. During this processing time, the UE </w:t>
      </w:r>
      <w:r w:rsidR="000C7A40" w:rsidRPr="000C7A40">
        <w:rPr>
          <w:rFonts w:eastAsiaTheme="minorEastAsia"/>
          <w:sz w:val="22"/>
          <w:lang w:eastAsia="ko-KR"/>
        </w:rPr>
        <w:t xml:space="preserve">can use the concept of self-deferment </w:t>
      </w:r>
      <w:r w:rsidR="000C7A40">
        <w:rPr>
          <w:rFonts w:eastAsiaTheme="minorEastAsia"/>
          <w:sz w:val="22"/>
          <w:lang w:eastAsia="ko-KR"/>
        </w:rPr>
        <w:t xml:space="preserve">as in Type 1 DL or UL channel access procedure </w:t>
      </w:r>
      <w:r w:rsidR="000C7A40" w:rsidRPr="000C7A40">
        <w:rPr>
          <w:rFonts w:eastAsiaTheme="minorEastAsia"/>
          <w:sz w:val="22"/>
          <w:lang w:eastAsia="ko-KR"/>
        </w:rPr>
        <w:t xml:space="preserve">until </w:t>
      </w:r>
      <w:r w:rsidR="000C7A40">
        <w:rPr>
          <w:rFonts w:eastAsiaTheme="minorEastAsia"/>
          <w:sz w:val="22"/>
          <w:lang w:eastAsia="ko-KR"/>
        </w:rPr>
        <w:t xml:space="preserve">the SL transmission is ready. Since the total channel sensing interval would increase, it would be possible that another transmission interrupt the SL transmission. In this case, the UE may need to perform channel sensing and SL resource (re)selection procedure again. Alternatively, it can be considered that once UE access the </w:t>
      </w:r>
      <w:r w:rsidR="000C7A40">
        <w:rPr>
          <w:rFonts w:eastAsiaTheme="minorEastAsia"/>
          <w:sz w:val="22"/>
          <w:lang w:eastAsia="ko-KR"/>
        </w:rPr>
        <w:lastRenderedPageBreak/>
        <w:t>channel according to Type 1 channel access procedure, the UE can use dummy SL transmission to occupy the channel until the UE is ready to tr</w:t>
      </w:r>
      <w:r w:rsidR="007D1A39">
        <w:rPr>
          <w:rFonts w:eastAsiaTheme="minorEastAsia"/>
          <w:sz w:val="22"/>
          <w:lang w:eastAsia="ko-KR"/>
        </w:rPr>
        <w:t xml:space="preserve">ansmit its own SL transmission. </w:t>
      </w:r>
    </w:p>
    <w:p w:rsidR="00B10B6C" w:rsidRPr="00CC7831" w:rsidRDefault="0076111C" w:rsidP="0076111C">
      <w:pPr>
        <w:ind w:left="0" w:firstLineChars="250" w:firstLine="550"/>
        <w:rPr>
          <w:rFonts w:eastAsiaTheme="minorEastAsia"/>
          <w:sz w:val="22"/>
          <w:lang w:eastAsia="ko-KR"/>
        </w:rPr>
      </w:pPr>
      <w:r>
        <w:rPr>
          <w:rFonts w:eastAsiaTheme="minorEastAsia"/>
          <w:sz w:val="22"/>
          <w:lang w:eastAsia="ko-KR"/>
        </w:rPr>
        <w:t xml:space="preserve">Considering trade-off between these approaches, a UE can reserve a number of resources for its potential transmission before performing channel access procedure, and if the UE initialize the COT according to Type 1 channel access procedure, then the UE can perform resource reselection procedure so that resources within the remaining COT duration are prioritized for SL transmission. </w:t>
      </w:r>
    </w:p>
    <w:p w:rsidR="00CC7831" w:rsidRDefault="00CC7831" w:rsidP="00CC7831">
      <w:pPr>
        <w:ind w:left="0" w:firstLine="0"/>
        <w:rPr>
          <w:rFonts w:eastAsiaTheme="minorEastAsia"/>
          <w:b/>
          <w:i/>
          <w:sz w:val="22"/>
          <w:lang w:eastAsia="ko-KR"/>
        </w:rPr>
      </w:pPr>
      <w:r>
        <w:rPr>
          <w:rFonts w:eastAsiaTheme="minorEastAsia"/>
          <w:b/>
          <w:i/>
          <w:sz w:val="22"/>
          <w:lang w:eastAsia="ko-KR"/>
        </w:rPr>
        <w:t xml:space="preserve">Proposal </w:t>
      </w:r>
      <w:r w:rsidR="00952605">
        <w:rPr>
          <w:rFonts w:eastAsiaTheme="minorEastAsia"/>
          <w:b/>
          <w:i/>
          <w:sz w:val="22"/>
          <w:lang w:eastAsia="ko-KR"/>
        </w:rPr>
        <w:t>7</w:t>
      </w:r>
      <w:r w:rsidRPr="00412E3A">
        <w:rPr>
          <w:rFonts w:eastAsiaTheme="minorEastAsia"/>
          <w:b/>
          <w:i/>
          <w:sz w:val="22"/>
          <w:lang w:eastAsia="ko-KR"/>
        </w:rPr>
        <w:t xml:space="preserve">: </w:t>
      </w:r>
      <w:r w:rsidRPr="00CC7831">
        <w:rPr>
          <w:rFonts w:eastAsiaTheme="minorEastAsia"/>
          <w:b/>
          <w:i/>
          <w:sz w:val="22"/>
          <w:lang w:eastAsia="ko-KR"/>
        </w:rPr>
        <w:t xml:space="preserve">For processing order of </w:t>
      </w:r>
      <w:r>
        <w:rPr>
          <w:rFonts w:eastAsiaTheme="minorEastAsia"/>
          <w:b/>
          <w:i/>
          <w:sz w:val="22"/>
          <w:lang w:eastAsia="ko-KR"/>
        </w:rPr>
        <w:t xml:space="preserve">SL </w:t>
      </w:r>
      <w:r w:rsidRPr="00CC7831">
        <w:rPr>
          <w:rFonts w:eastAsiaTheme="minorEastAsia"/>
          <w:b/>
          <w:i/>
          <w:sz w:val="22"/>
          <w:lang w:eastAsia="ko-KR"/>
        </w:rPr>
        <w:t xml:space="preserve">resource (re)selection procedure, followings are </w:t>
      </w:r>
      <w:r w:rsidR="00362FC2">
        <w:rPr>
          <w:rFonts w:eastAsiaTheme="minorEastAsia"/>
          <w:b/>
          <w:i/>
          <w:sz w:val="22"/>
          <w:lang w:eastAsia="ko-KR"/>
        </w:rPr>
        <w:t>supported</w:t>
      </w:r>
      <w:r>
        <w:rPr>
          <w:rFonts w:eastAsiaTheme="minorEastAsia"/>
          <w:b/>
          <w:i/>
          <w:sz w:val="22"/>
          <w:lang w:eastAsia="ko-KR"/>
        </w:rPr>
        <w:t>:</w:t>
      </w:r>
    </w:p>
    <w:p w:rsidR="00CC7831" w:rsidRDefault="00CC7831" w:rsidP="00CC7831">
      <w:pPr>
        <w:pStyle w:val="a5"/>
        <w:numPr>
          <w:ilvl w:val="0"/>
          <w:numId w:val="39"/>
        </w:numPr>
        <w:ind w:leftChars="0"/>
        <w:rPr>
          <w:b/>
          <w:i/>
          <w:sz w:val="22"/>
          <w:szCs w:val="22"/>
          <w:lang w:eastAsia="ko-KR"/>
        </w:rPr>
      </w:pPr>
      <w:r w:rsidRPr="00CC7831">
        <w:rPr>
          <w:b/>
          <w:i/>
          <w:sz w:val="22"/>
          <w:szCs w:val="22"/>
          <w:lang w:eastAsia="ko-KR"/>
        </w:rPr>
        <w:t xml:space="preserve">Option A: UE performs </w:t>
      </w:r>
      <w:r>
        <w:rPr>
          <w:b/>
          <w:i/>
          <w:sz w:val="22"/>
          <w:szCs w:val="22"/>
          <w:lang w:eastAsia="ko-KR"/>
        </w:rPr>
        <w:t xml:space="preserve">SL </w:t>
      </w:r>
      <w:r w:rsidRPr="00CC7831">
        <w:rPr>
          <w:b/>
          <w:i/>
          <w:sz w:val="22"/>
          <w:szCs w:val="22"/>
          <w:lang w:eastAsia="ko-KR"/>
        </w:rPr>
        <w:t>resource (re)selection procedure and then performs channel access proce</w:t>
      </w:r>
      <w:r>
        <w:rPr>
          <w:b/>
          <w:i/>
          <w:sz w:val="22"/>
          <w:szCs w:val="22"/>
          <w:lang w:eastAsia="ko-KR"/>
        </w:rPr>
        <w:t>dure for the selected resources</w:t>
      </w:r>
    </w:p>
    <w:p w:rsidR="00CC7831" w:rsidRDefault="00CC7831" w:rsidP="00CC7831">
      <w:pPr>
        <w:pStyle w:val="a5"/>
        <w:numPr>
          <w:ilvl w:val="0"/>
          <w:numId w:val="39"/>
        </w:numPr>
        <w:ind w:leftChars="0"/>
        <w:rPr>
          <w:b/>
          <w:i/>
          <w:sz w:val="22"/>
          <w:szCs w:val="22"/>
          <w:lang w:eastAsia="ko-KR"/>
        </w:rPr>
      </w:pPr>
      <w:r w:rsidRPr="00CC7831">
        <w:rPr>
          <w:b/>
          <w:i/>
          <w:sz w:val="22"/>
          <w:szCs w:val="22"/>
          <w:lang w:eastAsia="ko-KR"/>
        </w:rPr>
        <w:t xml:space="preserve">Option B: UE performs channel access procedure first then performs </w:t>
      </w:r>
      <w:r>
        <w:rPr>
          <w:b/>
          <w:i/>
          <w:sz w:val="22"/>
          <w:szCs w:val="22"/>
          <w:lang w:eastAsia="ko-KR"/>
        </w:rPr>
        <w:t xml:space="preserve">SL </w:t>
      </w:r>
      <w:r w:rsidRPr="00CC7831">
        <w:rPr>
          <w:b/>
          <w:i/>
          <w:sz w:val="22"/>
          <w:szCs w:val="22"/>
          <w:lang w:eastAsia="ko-KR"/>
        </w:rPr>
        <w:t>resource (re)selection procedure</w:t>
      </w:r>
    </w:p>
    <w:p w:rsidR="00362FC2" w:rsidRPr="005304DF" w:rsidRDefault="00362FC2" w:rsidP="00CC7831">
      <w:pPr>
        <w:pStyle w:val="a5"/>
        <w:numPr>
          <w:ilvl w:val="0"/>
          <w:numId w:val="39"/>
        </w:numPr>
        <w:ind w:leftChars="0"/>
        <w:rPr>
          <w:b/>
          <w:i/>
          <w:sz w:val="22"/>
          <w:szCs w:val="22"/>
          <w:lang w:eastAsia="ko-KR"/>
        </w:rPr>
      </w:pPr>
      <w:r>
        <w:rPr>
          <w:b/>
          <w:i/>
          <w:sz w:val="22"/>
          <w:szCs w:val="22"/>
          <w:lang w:eastAsia="ko-KR"/>
        </w:rPr>
        <w:t>FFS: Applicable scenario of Option A and/or Option B</w:t>
      </w:r>
    </w:p>
    <w:p w:rsidR="00CC7831" w:rsidRDefault="00CC7831" w:rsidP="00AB06CB">
      <w:pPr>
        <w:ind w:left="0" w:firstLine="0"/>
        <w:rPr>
          <w:rFonts w:eastAsiaTheme="minorEastAsia"/>
          <w:sz w:val="22"/>
          <w:lang w:eastAsia="ko-KR"/>
        </w:rPr>
      </w:pPr>
    </w:p>
    <w:p w:rsidR="00173899" w:rsidRDefault="00173899" w:rsidP="00173899">
      <w:pPr>
        <w:ind w:left="0" w:firstLine="0"/>
        <w:jc w:val="center"/>
        <w:rPr>
          <w:rFonts w:eastAsiaTheme="minorEastAsia"/>
          <w:sz w:val="22"/>
          <w:lang w:eastAsia="ko-KR"/>
        </w:rPr>
      </w:pPr>
      <w:r>
        <w:rPr>
          <w:rFonts w:eastAsiaTheme="minorEastAsia" w:hint="eastAsia"/>
          <w:noProof/>
          <w:sz w:val="22"/>
          <w:lang w:eastAsia="ko-KR"/>
        </w:rPr>
        <w:drawing>
          <wp:inline distT="0" distB="0" distL="0" distR="0">
            <wp:extent cx="4319922" cy="4424454"/>
            <wp:effectExtent l="0" t="0" r="444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4216" cy="4428852"/>
                    </a:xfrm>
                    <a:prstGeom prst="rect">
                      <a:avLst/>
                    </a:prstGeom>
                    <a:noFill/>
                    <a:ln>
                      <a:noFill/>
                    </a:ln>
                  </pic:spPr>
                </pic:pic>
              </a:graphicData>
            </a:graphic>
          </wp:inline>
        </w:drawing>
      </w:r>
    </w:p>
    <w:p w:rsidR="00173899" w:rsidRPr="00173899" w:rsidRDefault="00173899" w:rsidP="00173899">
      <w:pPr>
        <w:ind w:left="0" w:firstLine="0"/>
        <w:jc w:val="center"/>
        <w:rPr>
          <w:rFonts w:eastAsiaTheme="minorEastAsia" w:hint="eastAsia"/>
          <w:b/>
          <w:sz w:val="22"/>
          <w:lang w:eastAsia="ko-KR"/>
        </w:rPr>
      </w:pPr>
      <w:r w:rsidRPr="00173899">
        <w:rPr>
          <w:rFonts w:eastAsiaTheme="minorEastAsia" w:hint="eastAsia"/>
          <w:b/>
          <w:sz w:val="22"/>
          <w:lang w:eastAsia="ko-KR"/>
        </w:rPr>
        <w:t>Figure 3: Example of</w:t>
      </w:r>
      <w:r>
        <w:rPr>
          <w:rFonts w:eastAsiaTheme="minorEastAsia"/>
          <w:b/>
          <w:sz w:val="22"/>
          <w:lang w:eastAsia="ko-KR"/>
        </w:rPr>
        <w:t xml:space="preserve"> performing channel access procedure and SL resource selection procedure</w:t>
      </w:r>
      <w:r w:rsidR="00EA2FCB">
        <w:rPr>
          <w:rFonts w:eastAsiaTheme="minorEastAsia"/>
          <w:b/>
          <w:sz w:val="22"/>
          <w:lang w:eastAsia="ko-KR"/>
        </w:rPr>
        <w:t>.</w:t>
      </w:r>
    </w:p>
    <w:p w:rsidR="004F5F42" w:rsidRDefault="00362FC2" w:rsidP="00362FC2">
      <w:pPr>
        <w:ind w:left="0" w:firstLineChars="250" w:firstLine="550"/>
        <w:rPr>
          <w:rFonts w:eastAsiaTheme="minorEastAsia"/>
          <w:sz w:val="22"/>
          <w:lang w:eastAsia="ko-KR"/>
        </w:rPr>
      </w:pPr>
      <w:r w:rsidRPr="00362FC2">
        <w:rPr>
          <w:rFonts w:eastAsiaTheme="minorEastAsia" w:hint="eastAsia"/>
          <w:sz w:val="22"/>
          <w:lang w:eastAsia="ko-KR"/>
        </w:rPr>
        <w:lastRenderedPageBreak/>
        <w:t xml:space="preserve">Even </w:t>
      </w:r>
      <w:r>
        <w:rPr>
          <w:rFonts w:eastAsiaTheme="minorEastAsia"/>
          <w:sz w:val="22"/>
          <w:lang w:eastAsia="ko-KR"/>
        </w:rPr>
        <w:t xml:space="preserve">though channel access mechanism will be applied to </w:t>
      </w:r>
      <w:r w:rsidRPr="00362FC2">
        <w:rPr>
          <w:rFonts w:eastAsiaTheme="minorEastAsia" w:hint="eastAsia"/>
          <w:sz w:val="22"/>
          <w:lang w:eastAsia="ko-KR"/>
        </w:rPr>
        <w:t xml:space="preserve">SL transmission </w:t>
      </w:r>
      <w:r w:rsidRPr="00362FC2">
        <w:rPr>
          <w:rFonts w:eastAsiaTheme="minorEastAsia"/>
          <w:sz w:val="22"/>
          <w:lang w:eastAsia="ko-KR"/>
        </w:rPr>
        <w:t xml:space="preserve">on unlicensed spectrum, SL resource (re)selection procedure would be </w:t>
      </w:r>
      <w:r>
        <w:rPr>
          <w:rFonts w:eastAsiaTheme="minorEastAsia"/>
          <w:sz w:val="22"/>
          <w:lang w:eastAsia="ko-KR"/>
        </w:rPr>
        <w:t>useful</w:t>
      </w:r>
      <w:r w:rsidRPr="00362FC2">
        <w:rPr>
          <w:rFonts w:eastAsiaTheme="minorEastAsia"/>
          <w:sz w:val="22"/>
          <w:lang w:eastAsia="ko-KR"/>
        </w:rPr>
        <w:t xml:space="preserve"> to minimize </w:t>
      </w:r>
      <w:r>
        <w:rPr>
          <w:rFonts w:eastAsiaTheme="minorEastAsia"/>
          <w:sz w:val="22"/>
          <w:lang w:eastAsia="ko-KR"/>
        </w:rPr>
        <w:t xml:space="preserve">resource collision at least among SL transmissions. </w:t>
      </w:r>
      <w:r w:rsidR="004F5F42">
        <w:rPr>
          <w:rFonts w:eastAsiaTheme="minorEastAsia"/>
          <w:sz w:val="22"/>
          <w:lang w:eastAsia="ko-KR"/>
        </w:rPr>
        <w:t xml:space="preserve">In case of SL resource (re)selection procedure, if PSFCH resource is (pre)configured in a resource pool, the time gap between any two selected resources should be larger than or equal to HARQ RTT. Similarly, when UE selects TX resources, it is necessary to guarantee the channel sensing interval right before each TX resource. If this kind of restriction is not introduce, at least, it would be necessary to determine how to handle the case when a UE has not enough time to perform channel sensing operation before SL transmission. </w:t>
      </w:r>
    </w:p>
    <w:p w:rsidR="004F5F42" w:rsidRDefault="004F5F42" w:rsidP="00362FC2">
      <w:pPr>
        <w:ind w:left="0" w:firstLineChars="250" w:firstLine="550"/>
        <w:rPr>
          <w:rFonts w:eastAsiaTheme="minorEastAsia"/>
          <w:sz w:val="22"/>
          <w:lang w:eastAsia="ko-KR"/>
        </w:rPr>
      </w:pPr>
      <w:r>
        <w:rPr>
          <w:rFonts w:eastAsiaTheme="minorEastAsia"/>
          <w:sz w:val="22"/>
          <w:lang w:eastAsia="ko-KR"/>
        </w:rPr>
        <w:t xml:space="preserve">To minimize overhead for channel sensing operation, it can be considered to introduce SL burst transmission for the same TB or different TBs. </w:t>
      </w:r>
      <w:r w:rsidR="005A2149">
        <w:rPr>
          <w:rFonts w:eastAsiaTheme="minorEastAsia"/>
          <w:sz w:val="22"/>
          <w:lang w:eastAsia="ko-KR"/>
        </w:rPr>
        <w:t xml:space="preserve">In case of SL burst transmission for the same TB, the granularity of candidate resources could be increased, or the time gap restriction could be skipped. For SL burst transmission for different TBs, it would be necessary that the multiple Mode 2 resource (re)selection processes are combined for affected each other. For instance, when UE performs SL Mode 2 resource (re)selection process, it can consider selected resources of another SL Mode 2 resource (re)selection process. The indication of SL burst transmission could be form of repetition number. In this case, it would be difficult to find candidate resource since the SL burst transmission would have the same set of frequency resources. Another approach is to use a combinations of TRIV/FRIV/Resource reservation period as in inter-UE coordination information. </w:t>
      </w:r>
    </w:p>
    <w:p w:rsidR="00362FC2" w:rsidRDefault="008A6E53" w:rsidP="00362FC2">
      <w:pPr>
        <w:ind w:left="0" w:firstLineChars="250" w:firstLine="550"/>
        <w:rPr>
          <w:rFonts w:eastAsiaTheme="minorEastAsia"/>
          <w:sz w:val="22"/>
          <w:lang w:eastAsia="ko-KR"/>
        </w:rPr>
      </w:pPr>
      <w:r>
        <w:rPr>
          <w:rFonts w:eastAsiaTheme="minorEastAsia"/>
          <w:sz w:val="22"/>
          <w:lang w:eastAsia="ko-KR"/>
        </w:rPr>
        <w:t xml:space="preserve">For channel access, a UE will perform channel sensing operation during the channel sensing interval. In this case, if another transmission occupies this channel sensing interval, the UE would not perform actual transmission since the UE will determine that the channel is busy. In this case, once a UE detects reserved resources of other UE and determines to exclude these resources from the candidate single-slot resource set, then the UE also needs to exclude the channel sensing interval of the reserved resources. In case of Type 2 channel access procedure, the channel sensing interval would have the fixed size. Since the channel sensing interval of Type 1 channel access procedure could by varying, it would be needed to have representative value for the sensing interval to be excluded from the candidate single-slot resource set. </w:t>
      </w:r>
    </w:p>
    <w:p w:rsidR="00EA2FCB" w:rsidRDefault="00EA2FCB" w:rsidP="00EA2FCB">
      <w:pPr>
        <w:ind w:left="284" w:hangingChars="129"/>
        <w:jc w:val="center"/>
        <w:rPr>
          <w:rFonts w:eastAsiaTheme="minorEastAsia"/>
          <w:sz w:val="22"/>
          <w:lang w:eastAsia="ko-KR"/>
        </w:rPr>
      </w:pPr>
      <w:r>
        <w:rPr>
          <w:rFonts w:eastAsiaTheme="minorEastAsia"/>
          <w:noProof/>
          <w:sz w:val="22"/>
          <w:lang w:eastAsia="ko-KR"/>
        </w:rPr>
        <w:drawing>
          <wp:inline distT="0" distB="0" distL="0" distR="0">
            <wp:extent cx="5021786" cy="1838905"/>
            <wp:effectExtent l="0" t="0" r="7620" b="952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1392" cy="1846084"/>
                    </a:xfrm>
                    <a:prstGeom prst="rect">
                      <a:avLst/>
                    </a:prstGeom>
                    <a:noFill/>
                    <a:ln>
                      <a:noFill/>
                    </a:ln>
                  </pic:spPr>
                </pic:pic>
              </a:graphicData>
            </a:graphic>
          </wp:inline>
        </w:drawing>
      </w:r>
    </w:p>
    <w:p w:rsidR="00EA2FCB" w:rsidRPr="00EA2FCB" w:rsidRDefault="00EA2FCB" w:rsidP="00EA2FCB">
      <w:pPr>
        <w:ind w:left="284" w:hangingChars="129"/>
        <w:jc w:val="center"/>
        <w:rPr>
          <w:rFonts w:eastAsiaTheme="minorEastAsia" w:hint="eastAsia"/>
          <w:b/>
          <w:sz w:val="22"/>
          <w:lang w:eastAsia="ko-KR"/>
        </w:rPr>
      </w:pPr>
      <w:r w:rsidRPr="00EA2FCB">
        <w:rPr>
          <w:rFonts w:eastAsiaTheme="minorEastAsia" w:hint="eastAsia"/>
          <w:b/>
          <w:sz w:val="22"/>
          <w:lang w:eastAsia="ko-KR"/>
        </w:rPr>
        <w:t>Figure 4: Example of SL Mode 2 resource (re)selection procedure</w:t>
      </w:r>
      <w:r w:rsidR="007E38F8">
        <w:rPr>
          <w:rFonts w:eastAsiaTheme="minorEastAsia"/>
          <w:b/>
          <w:sz w:val="22"/>
          <w:lang w:eastAsia="ko-KR"/>
        </w:rPr>
        <w:t xml:space="preserve"> based on other UE’s channel sensing interval</w:t>
      </w:r>
      <w:r>
        <w:rPr>
          <w:rFonts w:eastAsiaTheme="minorEastAsia"/>
          <w:b/>
          <w:sz w:val="22"/>
          <w:lang w:eastAsia="ko-KR"/>
        </w:rPr>
        <w:t>.</w:t>
      </w:r>
    </w:p>
    <w:p w:rsidR="008A6E53" w:rsidRPr="00362FC2" w:rsidRDefault="008A6E53" w:rsidP="00362FC2">
      <w:pPr>
        <w:ind w:left="0" w:firstLineChars="250" w:firstLine="550"/>
        <w:rPr>
          <w:rFonts w:eastAsiaTheme="minorEastAsia"/>
          <w:sz w:val="22"/>
          <w:lang w:eastAsia="ko-KR"/>
        </w:rPr>
      </w:pPr>
      <w:r>
        <w:rPr>
          <w:rFonts w:eastAsiaTheme="minorEastAsia"/>
          <w:sz w:val="22"/>
          <w:lang w:eastAsia="ko-KR"/>
        </w:rPr>
        <w:t xml:space="preserve">Next, it would be necessary to discuss whether channel sensing results of SCI indicating the reserved resources can be used or not for SL Mode 2 resource (re)selection procedure. For instance, </w:t>
      </w:r>
      <w:r w:rsidR="006F007A">
        <w:rPr>
          <w:rFonts w:eastAsiaTheme="minorEastAsia"/>
          <w:sz w:val="22"/>
          <w:lang w:eastAsia="ko-KR"/>
        </w:rPr>
        <w:t xml:space="preserve">if a UE determines </w:t>
      </w:r>
      <w:r w:rsidR="006F007A">
        <w:rPr>
          <w:rFonts w:eastAsiaTheme="minorEastAsia"/>
          <w:sz w:val="22"/>
          <w:lang w:eastAsia="ko-KR"/>
        </w:rPr>
        <w:lastRenderedPageBreak/>
        <w:t xml:space="preserve">that the channel where other UE’s SCI is transmitted is busy, the UE can expect that the channel sensing result for the reserved resource indicated by the SCI will be busy as well. In this case, the UE will exclude all the resources within the RB set associated with the reserved resources. Meanwhile, if the UE determines that the channel where other UE’s SCI is transmitted is idle, the UE </w:t>
      </w:r>
      <w:r w:rsidR="004D43C1">
        <w:rPr>
          <w:rFonts w:eastAsiaTheme="minorEastAsia"/>
          <w:sz w:val="22"/>
          <w:lang w:eastAsia="ko-KR"/>
        </w:rPr>
        <w:t xml:space="preserve">excludes single-slot resources overlapping with the reserved resources indicated by the SCI, and the UE can choose another RBs within the RB set associated with the reserved resources. However, this approach will require that the UE continuously performs channel sensing operation </w:t>
      </w:r>
      <w:r w:rsidR="00EB2FF2">
        <w:rPr>
          <w:rFonts w:eastAsiaTheme="minorEastAsia"/>
          <w:sz w:val="22"/>
          <w:lang w:eastAsia="ko-KR"/>
        </w:rPr>
        <w:t xml:space="preserve">during the SL sensing window. </w:t>
      </w:r>
    </w:p>
    <w:p w:rsidR="00362FC2" w:rsidRDefault="00067E64" w:rsidP="00362FC2">
      <w:pPr>
        <w:ind w:left="0" w:firstLineChars="250" w:firstLine="550"/>
        <w:rPr>
          <w:rFonts w:eastAsiaTheme="minorEastAsia"/>
          <w:sz w:val="22"/>
          <w:lang w:eastAsia="ko-KR"/>
        </w:rPr>
      </w:pPr>
      <w:r>
        <w:rPr>
          <w:rFonts w:eastAsiaTheme="minorEastAsia" w:hint="eastAsia"/>
          <w:sz w:val="22"/>
          <w:lang w:eastAsia="ko-KR"/>
        </w:rPr>
        <w:t xml:space="preserve">When the concept of COT </w:t>
      </w:r>
      <w:r>
        <w:rPr>
          <w:rFonts w:eastAsiaTheme="minorEastAsia"/>
          <w:sz w:val="22"/>
          <w:lang w:eastAsia="ko-KR"/>
        </w:rPr>
        <w:t>sharing</w:t>
      </w:r>
      <w:r>
        <w:rPr>
          <w:rFonts w:eastAsiaTheme="minorEastAsia" w:hint="eastAsia"/>
          <w:sz w:val="22"/>
          <w:lang w:eastAsia="ko-KR"/>
        </w:rPr>
        <w:t xml:space="preserve"> is adopted, it would be necessary to prioritize resources </w:t>
      </w:r>
      <w:r w:rsidR="00FC3A27">
        <w:rPr>
          <w:rFonts w:eastAsiaTheme="minorEastAsia"/>
          <w:sz w:val="22"/>
          <w:lang w:eastAsia="ko-KR"/>
        </w:rPr>
        <w:t xml:space="preserve">inside </w:t>
      </w:r>
      <w:r>
        <w:rPr>
          <w:rFonts w:eastAsiaTheme="minorEastAsia" w:hint="eastAsia"/>
          <w:sz w:val="22"/>
          <w:lang w:eastAsia="ko-KR"/>
        </w:rPr>
        <w:t xml:space="preserve">the COT duration to reduce overhead for channel sensing operation. </w:t>
      </w:r>
      <w:r>
        <w:rPr>
          <w:rFonts w:eastAsiaTheme="minorEastAsia"/>
          <w:sz w:val="22"/>
          <w:lang w:eastAsia="ko-KR"/>
        </w:rPr>
        <w:t xml:space="preserve">For instance, when UE performs SL resource selection or re-selection, if there is COT duration available for SL transmission of the UE, the UE can first use resources inside the COT duration as much as possible. If the UE still need to have TX resources, then the remaining TX resources can be selected outside the COT duration. On the other hand, it would be possible that the COT duration known to the UE cannot be used for SL transmission of the UE. In this case, to avoid another transmission inside the COT duration, it can be considered that the UE uses resources outside the COT duration for its SL transmission. </w:t>
      </w:r>
    </w:p>
    <w:p w:rsidR="007E38F8" w:rsidRDefault="007E38F8" w:rsidP="007E38F8">
      <w:pPr>
        <w:ind w:left="284" w:hangingChars="129"/>
        <w:jc w:val="center"/>
        <w:rPr>
          <w:rFonts w:eastAsiaTheme="minorEastAsia"/>
          <w:sz w:val="22"/>
          <w:lang w:eastAsia="ko-KR"/>
        </w:rPr>
      </w:pPr>
      <w:r>
        <w:rPr>
          <w:rFonts w:eastAsiaTheme="minorEastAsia"/>
          <w:noProof/>
          <w:sz w:val="22"/>
          <w:lang w:eastAsia="ko-KR"/>
        </w:rPr>
        <w:drawing>
          <wp:inline distT="0" distB="0" distL="0" distR="0">
            <wp:extent cx="4929017" cy="3618059"/>
            <wp:effectExtent l="0" t="0" r="5080" b="190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1975" cy="3634911"/>
                    </a:xfrm>
                    <a:prstGeom prst="rect">
                      <a:avLst/>
                    </a:prstGeom>
                    <a:noFill/>
                    <a:ln>
                      <a:noFill/>
                    </a:ln>
                  </pic:spPr>
                </pic:pic>
              </a:graphicData>
            </a:graphic>
          </wp:inline>
        </w:drawing>
      </w:r>
    </w:p>
    <w:p w:rsidR="007E38F8" w:rsidRPr="00EA2FCB" w:rsidRDefault="007E38F8" w:rsidP="007E38F8">
      <w:pPr>
        <w:ind w:left="284" w:hangingChars="129"/>
        <w:jc w:val="center"/>
        <w:rPr>
          <w:rFonts w:eastAsiaTheme="minorEastAsia" w:hint="eastAsia"/>
          <w:b/>
          <w:sz w:val="22"/>
          <w:lang w:eastAsia="ko-KR"/>
        </w:rPr>
      </w:pPr>
      <w:r w:rsidRPr="00EA2FCB">
        <w:rPr>
          <w:rFonts w:eastAsiaTheme="minorEastAsia" w:hint="eastAsia"/>
          <w:b/>
          <w:sz w:val="22"/>
          <w:lang w:eastAsia="ko-KR"/>
        </w:rPr>
        <w:t xml:space="preserve">Figure </w:t>
      </w:r>
      <w:r>
        <w:rPr>
          <w:rFonts w:eastAsiaTheme="minorEastAsia"/>
          <w:b/>
          <w:sz w:val="22"/>
          <w:lang w:eastAsia="ko-KR"/>
        </w:rPr>
        <w:t>5</w:t>
      </w:r>
      <w:r w:rsidRPr="00EA2FCB">
        <w:rPr>
          <w:rFonts w:eastAsiaTheme="minorEastAsia" w:hint="eastAsia"/>
          <w:b/>
          <w:sz w:val="22"/>
          <w:lang w:eastAsia="ko-KR"/>
        </w:rPr>
        <w:t>: Example of SL Mode 2 resource (re)selection procedure</w:t>
      </w:r>
      <w:r>
        <w:rPr>
          <w:rFonts w:eastAsiaTheme="minorEastAsia"/>
          <w:b/>
          <w:sz w:val="22"/>
          <w:lang w:eastAsia="ko-KR"/>
        </w:rPr>
        <w:t xml:space="preserve"> based on shared or non-shared COT duration.</w:t>
      </w:r>
    </w:p>
    <w:p w:rsidR="007E38F8" w:rsidRPr="007E38F8" w:rsidRDefault="007E38F8" w:rsidP="007E38F8">
      <w:pPr>
        <w:ind w:left="284" w:hangingChars="129"/>
        <w:jc w:val="center"/>
        <w:rPr>
          <w:rFonts w:eastAsiaTheme="minorEastAsia" w:hint="eastAsia"/>
          <w:sz w:val="22"/>
          <w:lang w:eastAsia="ko-KR"/>
        </w:rPr>
      </w:pPr>
    </w:p>
    <w:p w:rsidR="00907F93" w:rsidRDefault="00907F93" w:rsidP="00907F93">
      <w:pPr>
        <w:ind w:left="0" w:firstLine="0"/>
        <w:rPr>
          <w:rFonts w:eastAsiaTheme="minorEastAsia"/>
          <w:b/>
          <w:i/>
          <w:sz w:val="22"/>
          <w:lang w:eastAsia="ko-KR"/>
        </w:rPr>
      </w:pPr>
      <w:r>
        <w:rPr>
          <w:rFonts w:eastAsiaTheme="minorEastAsia"/>
          <w:b/>
          <w:i/>
          <w:sz w:val="22"/>
          <w:lang w:eastAsia="ko-KR"/>
        </w:rPr>
        <w:t xml:space="preserve">Proposal </w:t>
      </w:r>
      <w:r w:rsidR="00952605">
        <w:rPr>
          <w:rFonts w:eastAsiaTheme="minorEastAsia"/>
          <w:b/>
          <w:i/>
          <w:sz w:val="22"/>
          <w:lang w:eastAsia="ko-KR"/>
        </w:rPr>
        <w:t>8</w:t>
      </w:r>
      <w:r w:rsidRPr="00412E3A">
        <w:rPr>
          <w:rFonts w:eastAsiaTheme="minorEastAsia"/>
          <w:b/>
          <w:i/>
          <w:sz w:val="22"/>
          <w:lang w:eastAsia="ko-KR"/>
        </w:rPr>
        <w:t xml:space="preserve">: </w:t>
      </w:r>
      <w:r w:rsidRPr="00907F93">
        <w:rPr>
          <w:rFonts w:eastAsiaTheme="minorEastAsia"/>
          <w:b/>
          <w:i/>
          <w:sz w:val="22"/>
          <w:lang w:eastAsia="ko-KR"/>
        </w:rPr>
        <w:t xml:space="preserve">For SL resource (re)selection procedure, </w:t>
      </w:r>
      <w:r>
        <w:rPr>
          <w:rFonts w:eastAsiaTheme="minorEastAsia"/>
          <w:b/>
          <w:i/>
          <w:sz w:val="22"/>
          <w:lang w:eastAsia="ko-KR"/>
        </w:rPr>
        <w:t xml:space="preserve">one or more of </w:t>
      </w:r>
      <w:r w:rsidRPr="00907F93">
        <w:rPr>
          <w:rFonts w:eastAsiaTheme="minorEastAsia"/>
          <w:b/>
          <w:i/>
          <w:sz w:val="22"/>
          <w:lang w:eastAsia="ko-KR"/>
        </w:rPr>
        <w:t xml:space="preserve">followings are </w:t>
      </w:r>
      <w:r>
        <w:rPr>
          <w:rFonts w:eastAsiaTheme="minorEastAsia"/>
          <w:b/>
          <w:i/>
          <w:sz w:val="22"/>
          <w:lang w:eastAsia="ko-KR"/>
        </w:rPr>
        <w:t>considere</w:t>
      </w:r>
      <w:r w:rsidRPr="00907F93">
        <w:rPr>
          <w:rFonts w:eastAsiaTheme="minorEastAsia"/>
          <w:b/>
          <w:i/>
          <w:sz w:val="22"/>
          <w:lang w:eastAsia="ko-KR"/>
        </w:rPr>
        <w:t>d:</w:t>
      </w:r>
    </w:p>
    <w:p w:rsidR="004F5F42" w:rsidRPr="00907F93" w:rsidRDefault="004F5F42" w:rsidP="004F5F42">
      <w:pPr>
        <w:pStyle w:val="a5"/>
        <w:numPr>
          <w:ilvl w:val="0"/>
          <w:numId w:val="39"/>
        </w:numPr>
        <w:ind w:leftChars="0"/>
        <w:rPr>
          <w:b/>
          <w:i/>
          <w:sz w:val="22"/>
          <w:szCs w:val="22"/>
          <w:lang w:eastAsia="ko-KR"/>
        </w:rPr>
      </w:pPr>
      <w:r w:rsidRPr="00907F93">
        <w:rPr>
          <w:b/>
          <w:i/>
          <w:sz w:val="22"/>
          <w:szCs w:val="22"/>
          <w:lang w:eastAsia="ko-KR"/>
        </w:rPr>
        <w:t xml:space="preserve">Whether or how to ensure processing time for channel access procedure between SL resources. </w:t>
      </w:r>
    </w:p>
    <w:p w:rsidR="004F5F42" w:rsidRPr="00907F93" w:rsidRDefault="004F5F42" w:rsidP="004F5F42">
      <w:pPr>
        <w:pStyle w:val="a5"/>
        <w:numPr>
          <w:ilvl w:val="0"/>
          <w:numId w:val="39"/>
        </w:numPr>
        <w:ind w:leftChars="0"/>
        <w:rPr>
          <w:b/>
          <w:i/>
          <w:sz w:val="22"/>
          <w:szCs w:val="22"/>
          <w:lang w:eastAsia="ko-KR"/>
        </w:rPr>
      </w:pPr>
      <w:r w:rsidRPr="00907F93">
        <w:rPr>
          <w:b/>
          <w:i/>
          <w:sz w:val="22"/>
          <w:szCs w:val="22"/>
          <w:lang w:eastAsia="ko-KR"/>
        </w:rPr>
        <w:lastRenderedPageBreak/>
        <w:t xml:space="preserve">Whether or how to support SL burst transmission to reduce channel sensing overhead. </w:t>
      </w:r>
    </w:p>
    <w:p w:rsidR="00907F93" w:rsidRPr="00907F93" w:rsidRDefault="00907F93" w:rsidP="00907F93">
      <w:pPr>
        <w:pStyle w:val="a5"/>
        <w:numPr>
          <w:ilvl w:val="0"/>
          <w:numId w:val="39"/>
        </w:numPr>
        <w:ind w:leftChars="0"/>
        <w:rPr>
          <w:b/>
          <w:i/>
          <w:sz w:val="22"/>
          <w:szCs w:val="22"/>
          <w:lang w:eastAsia="ko-KR"/>
        </w:rPr>
      </w:pPr>
      <w:r w:rsidRPr="00907F93">
        <w:rPr>
          <w:b/>
          <w:i/>
          <w:sz w:val="22"/>
          <w:szCs w:val="22"/>
          <w:lang w:eastAsia="ko-KR"/>
        </w:rPr>
        <w:t xml:space="preserve">Whether or how UE further excludes resources associated with channel sensing interval of other UE’s reserved resources. </w:t>
      </w:r>
    </w:p>
    <w:p w:rsidR="00907F93" w:rsidRPr="00907F93" w:rsidRDefault="00907F93" w:rsidP="00907F93">
      <w:pPr>
        <w:pStyle w:val="a5"/>
        <w:numPr>
          <w:ilvl w:val="0"/>
          <w:numId w:val="39"/>
        </w:numPr>
        <w:ind w:leftChars="0"/>
        <w:rPr>
          <w:b/>
          <w:i/>
          <w:sz w:val="22"/>
          <w:szCs w:val="22"/>
          <w:lang w:eastAsia="ko-KR"/>
        </w:rPr>
      </w:pPr>
      <w:r w:rsidRPr="00907F93">
        <w:rPr>
          <w:b/>
          <w:i/>
          <w:sz w:val="22"/>
          <w:szCs w:val="22"/>
          <w:lang w:eastAsia="ko-KR"/>
        </w:rPr>
        <w:t xml:space="preserve">Whether or how to consider channel sensing results associated with other UE’s reserved resources. </w:t>
      </w:r>
    </w:p>
    <w:p w:rsidR="00907F93" w:rsidRPr="00907F93" w:rsidRDefault="00907F93" w:rsidP="00907F93">
      <w:pPr>
        <w:pStyle w:val="a5"/>
        <w:numPr>
          <w:ilvl w:val="0"/>
          <w:numId w:val="39"/>
        </w:numPr>
        <w:ind w:leftChars="0"/>
        <w:rPr>
          <w:b/>
          <w:i/>
          <w:sz w:val="22"/>
          <w:szCs w:val="22"/>
          <w:lang w:eastAsia="ko-KR"/>
        </w:rPr>
      </w:pPr>
      <w:r w:rsidRPr="00907F93">
        <w:rPr>
          <w:b/>
          <w:i/>
          <w:sz w:val="22"/>
          <w:szCs w:val="22"/>
          <w:lang w:eastAsia="ko-KR"/>
        </w:rPr>
        <w:t>Whether or how to consider COT duration</w:t>
      </w:r>
    </w:p>
    <w:p w:rsidR="00067E64" w:rsidRPr="00907F93" w:rsidRDefault="00067E64" w:rsidP="00067E64">
      <w:pPr>
        <w:pStyle w:val="a5"/>
        <w:numPr>
          <w:ilvl w:val="1"/>
          <w:numId w:val="39"/>
        </w:numPr>
        <w:ind w:leftChars="0"/>
        <w:rPr>
          <w:b/>
          <w:i/>
          <w:sz w:val="22"/>
          <w:szCs w:val="22"/>
          <w:lang w:eastAsia="ko-KR"/>
        </w:rPr>
      </w:pPr>
      <w:r w:rsidRPr="00907F93">
        <w:rPr>
          <w:b/>
          <w:i/>
          <w:sz w:val="22"/>
          <w:szCs w:val="22"/>
          <w:lang w:eastAsia="ko-KR"/>
        </w:rPr>
        <w:t>Whether or how to consider COT duration that is available for SL transmission</w:t>
      </w:r>
    </w:p>
    <w:p w:rsidR="00907F93" w:rsidRPr="00907F93" w:rsidRDefault="00907F93" w:rsidP="00907F93">
      <w:pPr>
        <w:pStyle w:val="a5"/>
        <w:numPr>
          <w:ilvl w:val="1"/>
          <w:numId w:val="39"/>
        </w:numPr>
        <w:ind w:leftChars="0"/>
        <w:rPr>
          <w:b/>
          <w:i/>
          <w:sz w:val="22"/>
          <w:szCs w:val="22"/>
          <w:lang w:eastAsia="ko-KR"/>
        </w:rPr>
      </w:pPr>
      <w:r w:rsidRPr="00907F93">
        <w:rPr>
          <w:b/>
          <w:i/>
          <w:sz w:val="22"/>
          <w:szCs w:val="22"/>
          <w:lang w:eastAsia="ko-KR"/>
        </w:rPr>
        <w:t>Whether or how to exclude resources within COT duration that is not available for SL transmiss</w:t>
      </w:r>
      <w:bookmarkStart w:id="8" w:name="_GoBack"/>
      <w:bookmarkEnd w:id="8"/>
      <w:r w:rsidRPr="00907F93">
        <w:rPr>
          <w:b/>
          <w:i/>
          <w:sz w:val="22"/>
          <w:szCs w:val="22"/>
          <w:lang w:eastAsia="ko-KR"/>
        </w:rPr>
        <w:t>ion</w:t>
      </w:r>
    </w:p>
    <w:p w:rsidR="00200D1B" w:rsidRDefault="00200D1B" w:rsidP="0006024C">
      <w:pPr>
        <w:pStyle w:val="LGTdoc"/>
        <w:spacing w:before="100" w:beforeAutospacing="1" w:after="180" w:afterAutospacing="1"/>
        <w:ind w:left="0" w:firstLine="0"/>
        <w:rPr>
          <w:b/>
          <w:szCs w:val="22"/>
          <w:lang w:eastAsia="ko-KR"/>
        </w:rPr>
      </w:pPr>
    </w:p>
    <w:p w:rsidR="00200D1B" w:rsidRDefault="00200D1B" w:rsidP="00200D1B">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Evaluation methodology</w:t>
      </w:r>
    </w:p>
    <w:p w:rsidR="008F07C4" w:rsidRDefault="00FC3A27" w:rsidP="008F07C4">
      <w:pPr>
        <w:ind w:left="0" w:firstLine="0"/>
        <w:rPr>
          <w:rFonts w:eastAsiaTheme="minorEastAsia"/>
          <w:sz w:val="22"/>
          <w:lang w:eastAsia="ko-KR"/>
        </w:rPr>
      </w:pPr>
      <w:r w:rsidRPr="00FE67DE">
        <w:rPr>
          <w:rFonts w:eastAsiaTheme="minorEastAsia"/>
          <w:sz w:val="22"/>
          <w:lang w:eastAsia="ko-KR"/>
        </w:rPr>
        <w:t xml:space="preserve">According to TR 38.889 [3], </w:t>
      </w:r>
      <w:r w:rsidR="0076264D" w:rsidRPr="00FE67DE">
        <w:rPr>
          <w:rFonts w:eastAsiaTheme="minorEastAsia"/>
          <w:sz w:val="22"/>
          <w:lang w:eastAsia="ko-KR"/>
        </w:rPr>
        <w:t>evaluation methodology for coexistence betwe</w:t>
      </w:r>
      <w:r w:rsidR="00145B68" w:rsidRPr="00FE67DE">
        <w:rPr>
          <w:rFonts w:eastAsiaTheme="minorEastAsia"/>
          <w:sz w:val="22"/>
          <w:lang w:eastAsia="ko-KR"/>
        </w:rPr>
        <w:t xml:space="preserve">en WiFi and NR-U is introduced. To compare WiFi and NR-U, it is assumed that two different operator deploys a number of WiFi APs and/or NR BSs. For the purpose of evaluating coexistence between WiFi and NR SL-U, it can be considered that evaluation methodology specified in TR 38.889 [3] is a baseline with some modifications. </w:t>
      </w:r>
      <w:r w:rsidR="008F07C4" w:rsidRPr="00FE67DE">
        <w:rPr>
          <w:rFonts w:eastAsiaTheme="minorEastAsia"/>
          <w:sz w:val="22"/>
          <w:lang w:eastAsia="ko-KR"/>
        </w:rPr>
        <w:t>For indoor scenario, the locations of WiFi APs and/or NR BSs are fixed according to the layout.</w:t>
      </w:r>
      <w:r w:rsidR="008F07C4">
        <w:rPr>
          <w:rFonts w:eastAsiaTheme="minorEastAsia"/>
          <w:sz w:val="22"/>
          <w:lang w:eastAsia="ko-KR"/>
        </w:rPr>
        <w:t xml:space="preserve"> However, in case of SL communication, it is always not assumed that a certain UE’s location is fixed. In this case, even for the indoor scenario, the location of UE transmitting SL channel/signal would need to be randomly deployed. Meanwhile, for outdoor scenario, WiFi APs and/or NR BSs will be randomly deployed within each macro cell sector. For simplicity, it can be considered that at least “Sub7GHz outdoor scenario” as specified in TR 38.889 is used for SL as well. For evaluating coexistence between WiFi and NR SL-U, one operator will deploy WiFi APs and the other operation will deploy UEs instead of NR BSs. </w:t>
      </w:r>
    </w:p>
    <w:p w:rsidR="008F07C4" w:rsidRDefault="008F07C4" w:rsidP="008F07C4">
      <w:pPr>
        <w:ind w:left="0" w:firstLine="0"/>
        <w:rPr>
          <w:rFonts w:eastAsiaTheme="minorEastAsia"/>
          <w:b/>
          <w:i/>
          <w:sz w:val="22"/>
          <w:lang w:eastAsia="ko-KR"/>
        </w:rPr>
      </w:pPr>
      <w:r>
        <w:rPr>
          <w:rFonts w:eastAsiaTheme="minorEastAsia"/>
          <w:b/>
          <w:i/>
          <w:sz w:val="22"/>
          <w:lang w:eastAsia="ko-KR"/>
        </w:rPr>
        <w:t xml:space="preserve">Proposal </w:t>
      </w:r>
      <w:r w:rsidR="00952605">
        <w:rPr>
          <w:rFonts w:eastAsiaTheme="minorEastAsia"/>
          <w:b/>
          <w:i/>
          <w:sz w:val="22"/>
          <w:lang w:eastAsia="ko-KR"/>
        </w:rPr>
        <w:t>9</w:t>
      </w:r>
      <w:r w:rsidRPr="00412E3A">
        <w:rPr>
          <w:rFonts w:eastAsiaTheme="minorEastAsia"/>
          <w:b/>
          <w:i/>
          <w:sz w:val="22"/>
          <w:lang w:eastAsia="ko-KR"/>
        </w:rPr>
        <w:t xml:space="preserve">: </w:t>
      </w:r>
      <w:r>
        <w:rPr>
          <w:rFonts w:eastAsiaTheme="minorEastAsia"/>
          <w:b/>
          <w:i/>
          <w:sz w:val="22"/>
          <w:lang w:eastAsia="ko-KR"/>
        </w:rPr>
        <w:t xml:space="preserve">For evaluating coexistence between WiFi and SL communication on unlicensed spectrum, </w:t>
      </w:r>
    </w:p>
    <w:p w:rsidR="008F07C4" w:rsidRPr="008F07C4" w:rsidRDefault="008F07C4" w:rsidP="008F07C4">
      <w:pPr>
        <w:pStyle w:val="a5"/>
        <w:numPr>
          <w:ilvl w:val="0"/>
          <w:numId w:val="39"/>
        </w:numPr>
        <w:ind w:leftChars="0"/>
        <w:rPr>
          <w:rFonts w:hint="eastAsia"/>
          <w:b/>
          <w:i/>
          <w:sz w:val="22"/>
          <w:szCs w:val="22"/>
          <w:lang w:eastAsia="ko-KR"/>
        </w:rPr>
      </w:pPr>
      <w:r>
        <w:rPr>
          <w:rFonts w:eastAsiaTheme="minorEastAsia" w:hint="eastAsia"/>
          <w:b/>
          <w:i/>
          <w:sz w:val="22"/>
          <w:szCs w:val="22"/>
          <w:lang w:eastAsia="ko-KR"/>
        </w:rPr>
        <w:t>For reference system, followings are considered:</w:t>
      </w:r>
    </w:p>
    <w:p w:rsidR="008F07C4" w:rsidRPr="008F07C4" w:rsidRDefault="008F07C4" w:rsidP="008F07C4">
      <w:pPr>
        <w:pStyle w:val="a5"/>
        <w:numPr>
          <w:ilvl w:val="1"/>
          <w:numId w:val="39"/>
        </w:numPr>
        <w:ind w:leftChars="0"/>
        <w:rPr>
          <w:b/>
          <w:i/>
          <w:sz w:val="22"/>
          <w:szCs w:val="22"/>
          <w:lang w:eastAsia="ko-KR"/>
        </w:rPr>
      </w:pPr>
      <w:r w:rsidRPr="008F07C4">
        <w:rPr>
          <w:b/>
          <w:i/>
          <w:sz w:val="22"/>
          <w:szCs w:val="22"/>
          <w:lang w:eastAsia="ko-KR"/>
        </w:rPr>
        <w:t>Sub7GHz outdoor scenario as specified in TR 38.889</w:t>
      </w:r>
    </w:p>
    <w:p w:rsidR="008F07C4" w:rsidRPr="008F07C4" w:rsidRDefault="008F07C4" w:rsidP="008F07C4">
      <w:pPr>
        <w:pStyle w:val="a5"/>
        <w:numPr>
          <w:ilvl w:val="1"/>
          <w:numId w:val="39"/>
        </w:numPr>
        <w:ind w:leftChars="0"/>
        <w:rPr>
          <w:b/>
          <w:i/>
          <w:sz w:val="22"/>
          <w:szCs w:val="22"/>
          <w:lang w:eastAsia="ko-KR"/>
        </w:rPr>
      </w:pPr>
      <w:r w:rsidRPr="008F07C4">
        <w:rPr>
          <w:b/>
          <w:i/>
          <w:sz w:val="22"/>
          <w:szCs w:val="22"/>
          <w:lang w:eastAsia="ko-KR"/>
        </w:rPr>
        <w:t xml:space="preserve">Table A.1.2-1 in TR 38.889. </w:t>
      </w:r>
    </w:p>
    <w:p w:rsidR="008F07C4" w:rsidRPr="008F07C4" w:rsidRDefault="008F07C4" w:rsidP="008F07C4">
      <w:pPr>
        <w:pStyle w:val="a5"/>
        <w:numPr>
          <w:ilvl w:val="1"/>
          <w:numId w:val="39"/>
        </w:numPr>
        <w:ind w:leftChars="0"/>
        <w:rPr>
          <w:b/>
          <w:i/>
          <w:sz w:val="22"/>
          <w:szCs w:val="22"/>
          <w:lang w:eastAsia="ko-KR"/>
        </w:rPr>
      </w:pPr>
      <w:r w:rsidRPr="008F07C4">
        <w:rPr>
          <w:b/>
          <w:i/>
          <w:sz w:val="22"/>
          <w:szCs w:val="22"/>
          <w:lang w:eastAsia="ko-KR"/>
        </w:rPr>
        <w:t xml:space="preserve">Both operators deploy WiFi APs. </w:t>
      </w:r>
    </w:p>
    <w:p w:rsidR="008F07C4" w:rsidRDefault="008F07C4" w:rsidP="008F07C4">
      <w:pPr>
        <w:pStyle w:val="a5"/>
        <w:numPr>
          <w:ilvl w:val="0"/>
          <w:numId w:val="39"/>
        </w:numPr>
        <w:ind w:leftChars="0"/>
        <w:rPr>
          <w:b/>
          <w:i/>
          <w:sz w:val="22"/>
          <w:szCs w:val="22"/>
          <w:lang w:eastAsia="ko-KR"/>
        </w:rPr>
      </w:pPr>
      <w:r>
        <w:rPr>
          <w:b/>
          <w:i/>
          <w:sz w:val="22"/>
          <w:szCs w:val="22"/>
          <w:lang w:eastAsia="ko-KR"/>
        </w:rPr>
        <w:t xml:space="preserve">For NR SL on unlicensed spectrum, followings are considered: </w:t>
      </w:r>
    </w:p>
    <w:p w:rsidR="00FB14E0" w:rsidRPr="00FB14E0" w:rsidRDefault="00FB14E0" w:rsidP="00FB14E0">
      <w:pPr>
        <w:pStyle w:val="a5"/>
        <w:numPr>
          <w:ilvl w:val="1"/>
          <w:numId w:val="39"/>
        </w:numPr>
        <w:ind w:leftChars="0"/>
        <w:rPr>
          <w:b/>
          <w:i/>
          <w:sz w:val="22"/>
          <w:szCs w:val="22"/>
          <w:lang w:eastAsia="ko-KR"/>
        </w:rPr>
      </w:pPr>
      <w:r w:rsidRPr="00FB14E0">
        <w:rPr>
          <w:b/>
          <w:i/>
          <w:sz w:val="22"/>
          <w:szCs w:val="22"/>
          <w:lang w:eastAsia="ko-KR"/>
        </w:rPr>
        <w:t>Sub7GHz outdoor scenario as specified in TR 38.889 with following modification</w:t>
      </w:r>
    </w:p>
    <w:p w:rsidR="00FB14E0" w:rsidRPr="00FB14E0" w:rsidRDefault="00FB14E0" w:rsidP="00FB14E0">
      <w:pPr>
        <w:pStyle w:val="a5"/>
        <w:numPr>
          <w:ilvl w:val="1"/>
          <w:numId w:val="39"/>
        </w:numPr>
        <w:ind w:leftChars="0"/>
        <w:rPr>
          <w:b/>
          <w:i/>
          <w:sz w:val="22"/>
          <w:szCs w:val="22"/>
          <w:lang w:eastAsia="ko-KR"/>
        </w:rPr>
      </w:pPr>
      <w:r w:rsidRPr="00FB14E0">
        <w:rPr>
          <w:b/>
          <w:i/>
          <w:sz w:val="22"/>
          <w:szCs w:val="22"/>
          <w:lang w:eastAsia="ko-KR"/>
        </w:rPr>
        <w:t>For path</w:t>
      </w:r>
      <w:r>
        <w:rPr>
          <w:b/>
          <w:i/>
          <w:sz w:val="22"/>
          <w:szCs w:val="22"/>
          <w:lang w:eastAsia="ko-KR"/>
        </w:rPr>
        <w:t xml:space="preserve">loss/fast fading/traffic model </w:t>
      </w:r>
      <w:r w:rsidRPr="00FB14E0">
        <w:rPr>
          <w:b/>
          <w:i/>
          <w:sz w:val="22"/>
          <w:szCs w:val="22"/>
          <w:lang w:eastAsia="ko-KR"/>
        </w:rPr>
        <w:t xml:space="preserve">for P2P link as specified in R1-2105203 is reused. </w:t>
      </w:r>
    </w:p>
    <w:p w:rsidR="00FB14E0" w:rsidRPr="00FB14E0" w:rsidRDefault="00FB14E0" w:rsidP="00FB14E0">
      <w:pPr>
        <w:pStyle w:val="a5"/>
        <w:numPr>
          <w:ilvl w:val="1"/>
          <w:numId w:val="39"/>
        </w:numPr>
        <w:ind w:leftChars="0"/>
        <w:rPr>
          <w:b/>
          <w:i/>
          <w:sz w:val="22"/>
          <w:szCs w:val="22"/>
          <w:lang w:eastAsia="ko-KR"/>
        </w:rPr>
      </w:pPr>
      <w:r w:rsidRPr="00FB14E0">
        <w:rPr>
          <w:b/>
          <w:i/>
          <w:sz w:val="22"/>
          <w:szCs w:val="22"/>
          <w:lang w:eastAsia="ko-KR"/>
        </w:rPr>
        <w:lastRenderedPageBreak/>
        <w:t>One operator deploys WiFi APs while another operation deployment is replaced with UE deployment</w:t>
      </w:r>
    </w:p>
    <w:p w:rsidR="008F07C4" w:rsidRPr="008F07C4" w:rsidRDefault="008F07C4" w:rsidP="008F07C4">
      <w:pPr>
        <w:ind w:left="0" w:firstLine="0"/>
        <w:rPr>
          <w:rFonts w:eastAsiaTheme="minorEastAsia"/>
          <w:sz w:val="22"/>
          <w:lang w:eastAsia="ko-KR"/>
        </w:rPr>
      </w:pPr>
    </w:p>
    <w:p w:rsidR="00200D1B" w:rsidRDefault="00145B68" w:rsidP="008F07C4">
      <w:pPr>
        <w:ind w:left="0" w:firstLineChars="250" w:firstLine="550"/>
        <w:rPr>
          <w:rFonts w:eastAsiaTheme="minorEastAsia"/>
          <w:sz w:val="22"/>
          <w:lang w:eastAsia="ko-KR"/>
        </w:rPr>
      </w:pPr>
      <w:r w:rsidRPr="00FE67DE">
        <w:rPr>
          <w:rFonts w:eastAsiaTheme="minorEastAsia"/>
          <w:sz w:val="22"/>
          <w:lang w:eastAsia="ko-KR"/>
        </w:rPr>
        <w:t>Meanwhile, according to outcome of Rel-17</w:t>
      </w:r>
      <w:r w:rsidR="009F04FC" w:rsidRPr="00FE67DE">
        <w:rPr>
          <w:rFonts w:eastAsiaTheme="minorEastAsia"/>
          <w:sz w:val="22"/>
          <w:lang w:eastAsia="ko-KR"/>
        </w:rPr>
        <w:t xml:space="preserve"> SL enhancement [4], evaluation methodology for P2P links are introduced for public safety use case and commercial use case. Considering unlicensed spectrum operation, </w:t>
      </w:r>
      <w:r w:rsidR="00FE67DE" w:rsidRPr="00FE67DE">
        <w:rPr>
          <w:rFonts w:eastAsiaTheme="minorEastAsia"/>
          <w:sz w:val="22"/>
          <w:lang w:eastAsia="ko-KR"/>
        </w:rPr>
        <w:t xml:space="preserve">we think that commercial use case needs to be prioritized over other use cases. </w:t>
      </w:r>
      <w:r w:rsidR="00FE67DE">
        <w:rPr>
          <w:rFonts w:eastAsiaTheme="minorEastAsia"/>
          <w:sz w:val="22"/>
          <w:lang w:eastAsia="ko-KR"/>
        </w:rPr>
        <w:t xml:space="preserve">However, it does not preclude any other use cases of the SL transmission on unlicensed spectrum. </w:t>
      </w:r>
    </w:p>
    <w:p w:rsidR="00FE67DE" w:rsidRDefault="00FE67DE" w:rsidP="00FE67DE">
      <w:pPr>
        <w:ind w:left="0" w:firstLine="0"/>
        <w:rPr>
          <w:rFonts w:eastAsiaTheme="minorEastAsia"/>
          <w:b/>
          <w:i/>
          <w:sz w:val="22"/>
          <w:lang w:eastAsia="ko-KR"/>
        </w:rPr>
      </w:pPr>
      <w:r>
        <w:rPr>
          <w:rFonts w:eastAsiaTheme="minorEastAsia"/>
          <w:b/>
          <w:i/>
          <w:sz w:val="22"/>
          <w:lang w:eastAsia="ko-KR"/>
        </w:rPr>
        <w:t xml:space="preserve">Proposal </w:t>
      </w:r>
      <w:r w:rsidR="00952605">
        <w:rPr>
          <w:rFonts w:eastAsiaTheme="minorEastAsia"/>
          <w:b/>
          <w:i/>
          <w:sz w:val="22"/>
          <w:lang w:eastAsia="ko-KR"/>
        </w:rPr>
        <w:t>10</w:t>
      </w:r>
      <w:r w:rsidRPr="00412E3A">
        <w:rPr>
          <w:rFonts w:eastAsiaTheme="minorEastAsia"/>
          <w:b/>
          <w:i/>
          <w:sz w:val="22"/>
          <w:lang w:eastAsia="ko-KR"/>
        </w:rPr>
        <w:t xml:space="preserve">: </w:t>
      </w:r>
      <w:r>
        <w:rPr>
          <w:rFonts w:eastAsiaTheme="minorEastAsia"/>
          <w:b/>
          <w:i/>
          <w:sz w:val="22"/>
          <w:lang w:eastAsia="ko-KR"/>
        </w:rPr>
        <w:t xml:space="preserve">For evaluation purpose of SL on unlicensed spectrum, SL communication for commercial use cases are prioritized. </w:t>
      </w:r>
    </w:p>
    <w:p w:rsidR="00200D1B" w:rsidRPr="00200D1B" w:rsidRDefault="00200D1B" w:rsidP="0006024C">
      <w:pPr>
        <w:pStyle w:val="LGTdoc"/>
        <w:spacing w:before="100" w:beforeAutospacing="1" w:after="180" w:afterAutospacing="1"/>
        <w:ind w:left="0" w:firstLine="0"/>
        <w:rPr>
          <w:rFonts w:hint="eastAsia"/>
          <w:b/>
          <w:szCs w:val="22"/>
          <w:lang w:eastAsia="ko-KR"/>
        </w:rPr>
      </w:pP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Pr="00AD126C"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39041C" w:rsidRPr="00AD126C">
        <w:rPr>
          <w:rFonts w:eastAsiaTheme="minorEastAsia"/>
          <w:sz w:val="22"/>
          <w:lang w:eastAsia="ko-KR"/>
        </w:rPr>
        <w:t>channel access mechanism for NR sidelink transmission on unlicensed band</w:t>
      </w:r>
      <w:r w:rsidRPr="00AD126C">
        <w:rPr>
          <w:rFonts w:eastAsiaTheme="minorEastAsia"/>
          <w:sz w:val="22"/>
          <w:lang w:eastAsia="ko-KR"/>
        </w:rPr>
        <w:t>. Based on the above discussion, our observations and proposals are given as follows:</w:t>
      </w:r>
    </w:p>
    <w:p w:rsidR="00962188" w:rsidRDefault="00962188" w:rsidP="00962188">
      <w:pPr>
        <w:ind w:left="0" w:firstLine="0"/>
        <w:rPr>
          <w:rFonts w:eastAsiaTheme="minorEastAsia"/>
          <w:b/>
          <w:i/>
          <w:sz w:val="22"/>
          <w:lang w:eastAsia="ko-KR"/>
        </w:rPr>
      </w:pPr>
      <w:r>
        <w:rPr>
          <w:rFonts w:eastAsiaTheme="minorEastAsia"/>
          <w:b/>
          <w:i/>
          <w:sz w:val="22"/>
          <w:lang w:eastAsia="ko-KR"/>
        </w:rPr>
        <w:t>Observation</w:t>
      </w:r>
      <w:r w:rsidRPr="00412E3A">
        <w:rPr>
          <w:rFonts w:eastAsiaTheme="minorEastAsia"/>
          <w:b/>
          <w:i/>
          <w:sz w:val="22"/>
          <w:lang w:eastAsia="ko-KR"/>
        </w:rPr>
        <w:t xml:space="preserve"> </w:t>
      </w:r>
      <w:r>
        <w:rPr>
          <w:rFonts w:eastAsiaTheme="minorEastAsia"/>
          <w:b/>
          <w:i/>
          <w:sz w:val="22"/>
          <w:lang w:eastAsia="ko-KR"/>
        </w:rPr>
        <w:t>1</w:t>
      </w:r>
      <w:r w:rsidRPr="00412E3A">
        <w:rPr>
          <w:rFonts w:eastAsiaTheme="minorEastAsia"/>
          <w:b/>
          <w:i/>
          <w:sz w:val="22"/>
          <w:lang w:eastAsia="ko-KR"/>
        </w:rPr>
        <w:t xml:space="preserve">: </w:t>
      </w:r>
      <w:r>
        <w:rPr>
          <w:rFonts w:eastAsiaTheme="minorEastAsia"/>
          <w:b/>
          <w:i/>
          <w:sz w:val="22"/>
          <w:lang w:eastAsia="ko-KR"/>
        </w:rPr>
        <w:t>For semi-static COT sharing, one or more of following scenarios could be considered:</w:t>
      </w:r>
    </w:p>
    <w:p w:rsidR="00962188" w:rsidRPr="005304DF" w:rsidRDefault="00962188" w:rsidP="00962188">
      <w:pPr>
        <w:pStyle w:val="a5"/>
        <w:numPr>
          <w:ilvl w:val="0"/>
          <w:numId w:val="39"/>
        </w:numPr>
        <w:ind w:leftChars="0"/>
        <w:rPr>
          <w:b/>
          <w:i/>
          <w:sz w:val="22"/>
          <w:szCs w:val="22"/>
          <w:lang w:eastAsia="ko-KR"/>
        </w:rPr>
      </w:pPr>
      <w:r>
        <w:rPr>
          <w:rFonts w:eastAsiaTheme="minorEastAsia"/>
          <w:b/>
          <w:i/>
          <w:sz w:val="22"/>
          <w:szCs w:val="22"/>
          <w:lang w:eastAsia="ko-KR"/>
        </w:rPr>
        <w:t>Scenario 1: T</w:t>
      </w:r>
      <w:r w:rsidRPr="005304DF">
        <w:rPr>
          <w:rFonts w:eastAsiaTheme="minorEastAsia"/>
          <w:b/>
          <w:i/>
          <w:sz w:val="22"/>
          <w:szCs w:val="22"/>
          <w:lang w:eastAsia="ko-KR"/>
        </w:rPr>
        <w:t>he absence of any other technology sharing the channel can be guaranteed on a long term basis (e.g. by level of regulation)</w:t>
      </w:r>
    </w:p>
    <w:p w:rsidR="00962188" w:rsidRPr="00B85634" w:rsidRDefault="00962188" w:rsidP="00962188">
      <w:pPr>
        <w:pStyle w:val="a5"/>
        <w:numPr>
          <w:ilvl w:val="0"/>
          <w:numId w:val="39"/>
        </w:numPr>
        <w:ind w:leftChars="0"/>
        <w:rPr>
          <w:b/>
          <w:i/>
          <w:sz w:val="22"/>
          <w:szCs w:val="22"/>
          <w:lang w:eastAsia="ko-KR"/>
        </w:rPr>
      </w:pPr>
      <w:r>
        <w:rPr>
          <w:rFonts w:eastAsiaTheme="minorEastAsia"/>
          <w:b/>
          <w:i/>
          <w:sz w:val="22"/>
          <w:szCs w:val="22"/>
          <w:lang w:eastAsia="ko-KR"/>
        </w:rPr>
        <w:t>Scenario 2: T</w:t>
      </w:r>
      <w:r w:rsidRPr="005304DF">
        <w:rPr>
          <w:rFonts w:eastAsiaTheme="minorEastAsia"/>
          <w:b/>
          <w:i/>
          <w:sz w:val="22"/>
          <w:szCs w:val="22"/>
          <w:lang w:eastAsia="ko-KR"/>
        </w:rPr>
        <w:t xml:space="preserve">he absence of </w:t>
      </w:r>
      <w:r>
        <w:rPr>
          <w:rFonts w:eastAsiaTheme="minorEastAsia"/>
          <w:b/>
          <w:i/>
          <w:sz w:val="22"/>
          <w:szCs w:val="22"/>
          <w:lang w:eastAsia="ko-KR"/>
        </w:rPr>
        <w:t>certain link(s)</w:t>
      </w:r>
      <w:r w:rsidRPr="005304DF">
        <w:rPr>
          <w:rFonts w:eastAsiaTheme="minorEastAsia"/>
          <w:b/>
          <w:i/>
          <w:sz w:val="22"/>
          <w:szCs w:val="22"/>
          <w:lang w:eastAsia="ko-KR"/>
        </w:rPr>
        <w:t xml:space="preserve"> sharing the channel can be guaranteed on a long term basis</w:t>
      </w:r>
    </w:p>
    <w:p w:rsidR="00962188" w:rsidRPr="00013FB4" w:rsidRDefault="00962188" w:rsidP="00962188">
      <w:pPr>
        <w:pStyle w:val="a5"/>
        <w:numPr>
          <w:ilvl w:val="0"/>
          <w:numId w:val="39"/>
        </w:numPr>
        <w:ind w:leftChars="0"/>
        <w:rPr>
          <w:b/>
          <w:i/>
          <w:sz w:val="22"/>
          <w:szCs w:val="22"/>
          <w:lang w:eastAsia="ko-KR"/>
        </w:rPr>
      </w:pPr>
      <w:r>
        <w:rPr>
          <w:rFonts w:eastAsiaTheme="minorEastAsia"/>
          <w:b/>
          <w:i/>
          <w:sz w:val="22"/>
          <w:szCs w:val="22"/>
          <w:lang w:eastAsia="ko-KR"/>
        </w:rPr>
        <w:t>Scenario 3: T</w:t>
      </w:r>
      <w:r w:rsidRPr="005304DF">
        <w:rPr>
          <w:rFonts w:eastAsiaTheme="minorEastAsia"/>
          <w:b/>
          <w:i/>
          <w:sz w:val="22"/>
          <w:szCs w:val="22"/>
          <w:lang w:eastAsia="ko-KR"/>
        </w:rPr>
        <w:t>he absence of</w:t>
      </w:r>
      <w:r>
        <w:rPr>
          <w:rFonts w:eastAsiaTheme="minorEastAsia"/>
          <w:b/>
          <w:i/>
          <w:sz w:val="22"/>
          <w:szCs w:val="22"/>
          <w:lang w:eastAsia="ko-KR"/>
        </w:rPr>
        <w:t xml:space="preserve"> UE with SL Mode 2 resource (re)selection procedure sharing the </w:t>
      </w:r>
      <w:r w:rsidRPr="005304DF">
        <w:rPr>
          <w:rFonts w:eastAsiaTheme="minorEastAsia"/>
          <w:b/>
          <w:i/>
          <w:sz w:val="22"/>
          <w:szCs w:val="22"/>
          <w:lang w:eastAsia="ko-KR"/>
        </w:rPr>
        <w:t>channel can be guaranteed on a long term basis</w:t>
      </w:r>
    </w:p>
    <w:p w:rsidR="00962188" w:rsidRPr="00962188" w:rsidRDefault="00962188" w:rsidP="00962188">
      <w:pPr>
        <w:ind w:left="0" w:firstLine="0"/>
        <w:rPr>
          <w:rFonts w:eastAsiaTheme="minorEastAsia"/>
          <w:b/>
          <w:i/>
          <w:sz w:val="22"/>
          <w:lang w:eastAsia="ko-KR"/>
        </w:rPr>
      </w:pPr>
    </w:p>
    <w:p w:rsidR="00962188" w:rsidRDefault="00962188" w:rsidP="00962188">
      <w:pPr>
        <w:ind w:left="0" w:firstLine="0"/>
        <w:rPr>
          <w:rFonts w:eastAsiaTheme="minorEastAsia"/>
          <w:b/>
          <w:i/>
          <w:sz w:val="22"/>
          <w:lang w:eastAsia="ko-KR"/>
        </w:rPr>
      </w:pPr>
      <w:r w:rsidRPr="00412E3A">
        <w:rPr>
          <w:rFonts w:eastAsiaTheme="minorEastAsia"/>
          <w:b/>
          <w:i/>
          <w:sz w:val="22"/>
          <w:lang w:eastAsia="ko-KR"/>
        </w:rPr>
        <w:t xml:space="preserve">Proposal 1: </w:t>
      </w:r>
      <w:r>
        <w:rPr>
          <w:rFonts w:eastAsiaTheme="minorEastAsia"/>
          <w:b/>
          <w:i/>
          <w:sz w:val="22"/>
          <w:lang w:eastAsia="ko-KR"/>
        </w:rPr>
        <w:t>Support Type 1, Type 2A, Type 2B, and Type 2C channel access procedure for SL transmission on unlicensed spectrum</w:t>
      </w:r>
    </w:p>
    <w:p w:rsidR="00962188" w:rsidRPr="00412E3A" w:rsidRDefault="00962188" w:rsidP="00962188">
      <w:pPr>
        <w:pStyle w:val="a5"/>
        <w:numPr>
          <w:ilvl w:val="0"/>
          <w:numId w:val="39"/>
        </w:numPr>
        <w:ind w:leftChars="0"/>
        <w:rPr>
          <w:rFonts w:hint="eastAsia"/>
          <w:b/>
          <w:i/>
          <w:sz w:val="22"/>
          <w:szCs w:val="22"/>
          <w:lang w:eastAsia="ko-KR"/>
        </w:rPr>
      </w:pPr>
      <w:r>
        <w:rPr>
          <w:rFonts w:eastAsiaTheme="minorEastAsia" w:hint="eastAsia"/>
          <w:b/>
          <w:i/>
          <w:sz w:val="22"/>
          <w:szCs w:val="22"/>
          <w:lang w:eastAsia="ko-KR"/>
        </w:rPr>
        <w:t xml:space="preserve">For Type 1 SL channel access procedure, Type 1 </w:t>
      </w:r>
      <w:r>
        <w:rPr>
          <w:rFonts w:eastAsiaTheme="minorEastAsia"/>
          <w:b/>
          <w:i/>
          <w:sz w:val="22"/>
          <w:szCs w:val="22"/>
          <w:lang w:eastAsia="ko-KR"/>
        </w:rPr>
        <w:t>D</w:t>
      </w:r>
      <w:r>
        <w:rPr>
          <w:rFonts w:eastAsiaTheme="minorEastAsia" w:hint="eastAsia"/>
          <w:b/>
          <w:i/>
          <w:sz w:val="22"/>
          <w:szCs w:val="22"/>
          <w:lang w:eastAsia="ko-KR"/>
        </w:rPr>
        <w:t>L channel access procedure is a baseline</w:t>
      </w:r>
    </w:p>
    <w:p w:rsidR="00962188" w:rsidRPr="000344CF" w:rsidRDefault="00962188" w:rsidP="00962188">
      <w:pPr>
        <w:pStyle w:val="a5"/>
        <w:numPr>
          <w:ilvl w:val="1"/>
          <w:numId w:val="40"/>
        </w:numPr>
        <w:ind w:leftChars="0"/>
        <w:rPr>
          <w:b/>
          <w:i/>
          <w:sz w:val="22"/>
          <w:szCs w:val="22"/>
          <w:lang w:eastAsia="ko-KR"/>
        </w:rPr>
      </w:pPr>
      <w:r>
        <w:rPr>
          <w:rFonts w:eastAsiaTheme="minorEastAsia"/>
          <w:b/>
          <w:i/>
          <w:sz w:val="22"/>
          <w:szCs w:val="22"/>
          <w:lang w:eastAsia="ko-KR"/>
        </w:rPr>
        <w:t>FFS: How to update contention window size adjustment for PSCCH/PSSCH with and without SL HARQ-ACK feedback enabled or with groupcast SL HARQ-ACK feedback Option(s)</w:t>
      </w:r>
    </w:p>
    <w:p w:rsidR="00962188" w:rsidRPr="00412E3A" w:rsidRDefault="00962188" w:rsidP="00962188">
      <w:pPr>
        <w:pStyle w:val="a5"/>
        <w:numPr>
          <w:ilvl w:val="1"/>
          <w:numId w:val="40"/>
        </w:numPr>
        <w:ind w:leftChars="0"/>
        <w:rPr>
          <w:b/>
          <w:i/>
          <w:sz w:val="22"/>
          <w:szCs w:val="22"/>
          <w:lang w:eastAsia="ko-KR"/>
        </w:rPr>
      </w:pPr>
      <w:r>
        <w:rPr>
          <w:rFonts w:eastAsiaTheme="minorEastAsia"/>
          <w:b/>
          <w:i/>
          <w:sz w:val="22"/>
          <w:szCs w:val="22"/>
          <w:lang w:eastAsia="ko-KR"/>
        </w:rPr>
        <w:t xml:space="preserve">FFS: Granularity of maintaining contention window size (e.g., cast type, unicast session, SL HARQ-ACK feedback option, SL channel type) </w:t>
      </w:r>
    </w:p>
    <w:p w:rsidR="00962188" w:rsidRPr="00C243AA" w:rsidRDefault="00962188" w:rsidP="00962188">
      <w:pPr>
        <w:pStyle w:val="a5"/>
        <w:numPr>
          <w:ilvl w:val="0"/>
          <w:numId w:val="39"/>
        </w:numPr>
        <w:ind w:leftChars="0"/>
        <w:rPr>
          <w:b/>
          <w:i/>
          <w:sz w:val="22"/>
          <w:szCs w:val="22"/>
          <w:lang w:eastAsia="ko-KR"/>
        </w:rPr>
      </w:pPr>
      <w:r w:rsidRPr="00412E3A">
        <w:rPr>
          <w:rFonts w:eastAsiaTheme="minorEastAsia" w:hint="eastAsia"/>
          <w:b/>
          <w:i/>
          <w:sz w:val="22"/>
          <w:szCs w:val="22"/>
          <w:lang w:eastAsia="ko-KR"/>
        </w:rPr>
        <w:t xml:space="preserve">For Type </w:t>
      </w:r>
      <w:r>
        <w:rPr>
          <w:rFonts w:eastAsiaTheme="minorEastAsia"/>
          <w:b/>
          <w:i/>
          <w:sz w:val="22"/>
          <w:szCs w:val="22"/>
          <w:lang w:eastAsia="ko-KR"/>
        </w:rPr>
        <w:t>2A/2B/2C SL channel access procedure, Type 2A/2B/2C DL channel access procedure are reused, respectively</w:t>
      </w:r>
    </w:p>
    <w:p w:rsidR="00962188" w:rsidRPr="00412E3A" w:rsidRDefault="00962188" w:rsidP="00962188">
      <w:pPr>
        <w:pStyle w:val="a5"/>
        <w:numPr>
          <w:ilvl w:val="0"/>
          <w:numId w:val="39"/>
        </w:numPr>
        <w:ind w:leftChars="0"/>
        <w:rPr>
          <w:rFonts w:hint="eastAsia"/>
          <w:b/>
          <w:i/>
          <w:sz w:val="22"/>
          <w:szCs w:val="22"/>
          <w:lang w:eastAsia="ko-KR"/>
        </w:rPr>
      </w:pPr>
      <w:r w:rsidRPr="00C243AA">
        <w:rPr>
          <w:b/>
          <w:i/>
          <w:sz w:val="22"/>
          <w:szCs w:val="22"/>
          <w:lang w:eastAsia="ko-KR"/>
        </w:rPr>
        <w:lastRenderedPageBreak/>
        <w:t>FFS: Applicable scenario of each channel sensing type (e.g., physical channel type, within/outside COT duration)</w:t>
      </w:r>
    </w:p>
    <w:p w:rsidR="00962188" w:rsidRDefault="00962188" w:rsidP="00962188">
      <w:pPr>
        <w:ind w:left="0" w:firstLine="0"/>
        <w:rPr>
          <w:rFonts w:eastAsiaTheme="minorEastAsia"/>
          <w:b/>
          <w:i/>
          <w:sz w:val="22"/>
          <w:lang w:eastAsia="ko-KR"/>
        </w:rPr>
      </w:pPr>
      <w:r w:rsidRPr="00412E3A">
        <w:rPr>
          <w:rFonts w:eastAsiaTheme="minorEastAsia"/>
          <w:b/>
          <w:i/>
          <w:sz w:val="22"/>
          <w:lang w:eastAsia="ko-KR"/>
        </w:rPr>
        <w:t xml:space="preserve">Proposal </w:t>
      </w:r>
      <w:r>
        <w:rPr>
          <w:rFonts w:eastAsiaTheme="minorEastAsia"/>
          <w:b/>
          <w:i/>
          <w:sz w:val="22"/>
          <w:lang w:eastAsia="ko-KR"/>
        </w:rPr>
        <w:t>2</w:t>
      </w:r>
      <w:r w:rsidRPr="00412E3A">
        <w:rPr>
          <w:rFonts w:eastAsiaTheme="minorEastAsia"/>
          <w:b/>
          <w:i/>
          <w:sz w:val="22"/>
          <w:lang w:eastAsia="ko-KR"/>
        </w:rPr>
        <w:t xml:space="preserve">: </w:t>
      </w:r>
      <w:r>
        <w:rPr>
          <w:rFonts w:eastAsiaTheme="minorEastAsia"/>
          <w:b/>
          <w:i/>
          <w:sz w:val="22"/>
          <w:lang w:eastAsia="ko-KR"/>
        </w:rPr>
        <w:t>For SL transmission, energy detection threshold adaptation procedure for UL is considered as a baseline</w:t>
      </w:r>
    </w:p>
    <w:p w:rsidR="00962188" w:rsidRPr="00412E3A" w:rsidRDefault="00962188" w:rsidP="00962188">
      <w:pPr>
        <w:pStyle w:val="a5"/>
        <w:numPr>
          <w:ilvl w:val="0"/>
          <w:numId w:val="39"/>
        </w:numPr>
        <w:ind w:leftChars="0"/>
        <w:rPr>
          <w:rFonts w:hint="eastAsia"/>
          <w:b/>
          <w:i/>
          <w:sz w:val="22"/>
          <w:szCs w:val="22"/>
          <w:lang w:eastAsia="ko-KR"/>
        </w:rPr>
      </w:pPr>
      <w:r>
        <w:rPr>
          <w:rFonts w:eastAsiaTheme="minorEastAsia"/>
          <w:b/>
          <w:i/>
          <w:sz w:val="22"/>
          <w:szCs w:val="22"/>
          <w:lang w:eastAsia="ko-KR"/>
        </w:rPr>
        <w:t>FFS: Energy detection threshold for S-SSB transmission</w:t>
      </w:r>
    </w:p>
    <w:p w:rsidR="00962188" w:rsidRDefault="00962188" w:rsidP="00962188">
      <w:pPr>
        <w:ind w:left="0" w:firstLine="0"/>
        <w:rPr>
          <w:rFonts w:eastAsiaTheme="minorEastAsia"/>
          <w:b/>
          <w:i/>
          <w:sz w:val="22"/>
          <w:lang w:eastAsia="ko-KR"/>
        </w:rPr>
      </w:pPr>
      <w:r w:rsidRPr="00412E3A">
        <w:rPr>
          <w:rFonts w:eastAsiaTheme="minorEastAsia"/>
          <w:b/>
          <w:i/>
          <w:sz w:val="22"/>
          <w:lang w:eastAsia="ko-KR"/>
        </w:rPr>
        <w:t xml:space="preserve">Proposal </w:t>
      </w:r>
      <w:r>
        <w:rPr>
          <w:rFonts w:eastAsiaTheme="minorEastAsia"/>
          <w:b/>
          <w:i/>
          <w:sz w:val="22"/>
          <w:lang w:eastAsia="ko-KR"/>
        </w:rPr>
        <w:t>3</w:t>
      </w:r>
      <w:r w:rsidRPr="00412E3A">
        <w:rPr>
          <w:rFonts w:eastAsiaTheme="minorEastAsia"/>
          <w:b/>
          <w:i/>
          <w:sz w:val="22"/>
          <w:lang w:eastAsia="ko-KR"/>
        </w:rPr>
        <w:t xml:space="preserve">: </w:t>
      </w:r>
      <w:r>
        <w:rPr>
          <w:rFonts w:eastAsiaTheme="minorEastAsia"/>
          <w:b/>
          <w:i/>
          <w:sz w:val="22"/>
          <w:lang w:eastAsia="ko-KR"/>
        </w:rPr>
        <w:t>For SL Mode 1 operation on unlicensed spectrum, it is necessary to decide w</w:t>
      </w:r>
      <w:r w:rsidRPr="00952605">
        <w:rPr>
          <w:rFonts w:eastAsiaTheme="minorEastAsia"/>
          <w:b/>
          <w:i/>
          <w:sz w:val="22"/>
          <w:lang w:eastAsia="ko-KR"/>
        </w:rPr>
        <w:t>hether or how to introduce Mode 1 reporting for consecutive LBT failure</w:t>
      </w:r>
    </w:p>
    <w:p w:rsidR="00962188" w:rsidRDefault="00962188" w:rsidP="00962188">
      <w:pPr>
        <w:ind w:left="0" w:firstLine="0"/>
        <w:rPr>
          <w:rFonts w:eastAsiaTheme="minorEastAsia"/>
          <w:b/>
          <w:i/>
          <w:sz w:val="22"/>
          <w:lang w:eastAsia="ko-KR"/>
        </w:rPr>
      </w:pPr>
      <w:r w:rsidRPr="00412E3A">
        <w:rPr>
          <w:rFonts w:eastAsiaTheme="minorEastAsia"/>
          <w:b/>
          <w:i/>
          <w:sz w:val="22"/>
          <w:lang w:eastAsia="ko-KR"/>
        </w:rPr>
        <w:t xml:space="preserve">Proposal </w:t>
      </w:r>
      <w:r>
        <w:rPr>
          <w:rFonts w:eastAsiaTheme="minorEastAsia"/>
          <w:b/>
          <w:i/>
          <w:sz w:val="22"/>
          <w:lang w:eastAsia="ko-KR"/>
        </w:rPr>
        <w:t>4</w:t>
      </w:r>
      <w:r w:rsidRPr="00412E3A">
        <w:rPr>
          <w:rFonts w:eastAsiaTheme="minorEastAsia"/>
          <w:b/>
          <w:i/>
          <w:sz w:val="22"/>
          <w:lang w:eastAsia="ko-KR"/>
        </w:rPr>
        <w:t xml:space="preserve">: </w:t>
      </w:r>
      <w:r>
        <w:rPr>
          <w:rFonts w:eastAsiaTheme="minorEastAsia"/>
          <w:b/>
          <w:i/>
          <w:sz w:val="22"/>
          <w:lang w:eastAsia="ko-KR"/>
        </w:rPr>
        <w:t xml:space="preserve">Support COT (channel occupancy time) duration shared by a UE for SL transmission. </w:t>
      </w:r>
    </w:p>
    <w:p w:rsidR="00962188" w:rsidRPr="00412E3A" w:rsidRDefault="00962188" w:rsidP="00962188">
      <w:pPr>
        <w:pStyle w:val="a5"/>
        <w:numPr>
          <w:ilvl w:val="0"/>
          <w:numId w:val="39"/>
        </w:numPr>
        <w:ind w:leftChars="0"/>
        <w:rPr>
          <w:rFonts w:hint="eastAsia"/>
          <w:b/>
          <w:i/>
          <w:sz w:val="22"/>
          <w:szCs w:val="22"/>
          <w:lang w:eastAsia="ko-KR"/>
        </w:rPr>
      </w:pPr>
      <w:r>
        <w:rPr>
          <w:rFonts w:eastAsiaTheme="minorEastAsia"/>
          <w:b/>
          <w:i/>
          <w:sz w:val="22"/>
          <w:szCs w:val="22"/>
          <w:lang w:eastAsia="ko-KR"/>
        </w:rPr>
        <w:t>FFS: Granularity of SL transmission(s) that can share the same COT duration.</w:t>
      </w:r>
    </w:p>
    <w:p w:rsidR="00962188" w:rsidRDefault="00962188" w:rsidP="00962188">
      <w:pPr>
        <w:ind w:left="0" w:firstLine="0"/>
        <w:rPr>
          <w:rFonts w:eastAsiaTheme="minorEastAsia"/>
          <w:b/>
          <w:i/>
          <w:sz w:val="22"/>
          <w:lang w:eastAsia="ko-KR"/>
        </w:rPr>
      </w:pPr>
      <w:r w:rsidRPr="00412E3A">
        <w:rPr>
          <w:rFonts w:eastAsiaTheme="minorEastAsia"/>
          <w:b/>
          <w:i/>
          <w:sz w:val="22"/>
          <w:lang w:eastAsia="ko-KR"/>
        </w:rPr>
        <w:t xml:space="preserve">Proposal </w:t>
      </w:r>
      <w:r>
        <w:rPr>
          <w:rFonts w:eastAsiaTheme="minorEastAsia"/>
          <w:b/>
          <w:i/>
          <w:sz w:val="22"/>
          <w:lang w:eastAsia="ko-KR"/>
        </w:rPr>
        <w:t>5</w:t>
      </w:r>
      <w:r w:rsidRPr="00412E3A">
        <w:rPr>
          <w:rFonts w:eastAsiaTheme="minorEastAsia"/>
          <w:b/>
          <w:i/>
          <w:sz w:val="22"/>
          <w:lang w:eastAsia="ko-KR"/>
        </w:rPr>
        <w:t xml:space="preserve">: </w:t>
      </w:r>
      <w:r>
        <w:rPr>
          <w:rFonts w:eastAsiaTheme="minorEastAsia"/>
          <w:b/>
          <w:i/>
          <w:sz w:val="22"/>
          <w:lang w:eastAsia="ko-KR"/>
        </w:rPr>
        <w:t>For COT duration shared by a UE for SL transmission, one or more of followings are supported:</w:t>
      </w:r>
    </w:p>
    <w:p w:rsidR="00962188" w:rsidRPr="00013FB4" w:rsidRDefault="00962188" w:rsidP="00962188">
      <w:pPr>
        <w:pStyle w:val="a5"/>
        <w:numPr>
          <w:ilvl w:val="0"/>
          <w:numId w:val="39"/>
        </w:numPr>
        <w:ind w:leftChars="0"/>
        <w:rPr>
          <w:b/>
          <w:i/>
          <w:sz w:val="22"/>
          <w:szCs w:val="22"/>
          <w:lang w:eastAsia="ko-KR"/>
        </w:rPr>
      </w:pPr>
      <w:r>
        <w:rPr>
          <w:rFonts w:eastAsiaTheme="minorEastAsia"/>
          <w:b/>
          <w:i/>
          <w:sz w:val="22"/>
          <w:szCs w:val="22"/>
          <w:lang w:eastAsia="ko-KR"/>
        </w:rPr>
        <w:t>Option 1: COT duration initiated by gNB including DL transmission</w:t>
      </w:r>
    </w:p>
    <w:p w:rsidR="00962188" w:rsidRPr="00013FB4" w:rsidRDefault="00962188" w:rsidP="00962188">
      <w:pPr>
        <w:pStyle w:val="a5"/>
        <w:numPr>
          <w:ilvl w:val="1"/>
          <w:numId w:val="39"/>
        </w:numPr>
        <w:ind w:leftChars="0"/>
        <w:rPr>
          <w:b/>
          <w:i/>
          <w:sz w:val="22"/>
          <w:szCs w:val="22"/>
          <w:lang w:eastAsia="ko-KR"/>
        </w:rPr>
      </w:pPr>
      <w:r>
        <w:rPr>
          <w:rFonts w:eastAsiaTheme="minorEastAsia"/>
          <w:b/>
          <w:i/>
          <w:sz w:val="22"/>
          <w:szCs w:val="22"/>
          <w:lang w:eastAsia="ko-KR"/>
        </w:rPr>
        <w:t>Option 1-1: Group-common DCI (e.g., DCI format 2_0) indicates the remaining COT duration</w:t>
      </w:r>
    </w:p>
    <w:p w:rsidR="00962188" w:rsidRPr="00013FB4" w:rsidRDefault="00962188" w:rsidP="00962188">
      <w:pPr>
        <w:pStyle w:val="a5"/>
        <w:numPr>
          <w:ilvl w:val="2"/>
          <w:numId w:val="41"/>
        </w:numPr>
        <w:ind w:leftChars="0"/>
        <w:rPr>
          <w:b/>
          <w:i/>
          <w:sz w:val="22"/>
          <w:szCs w:val="22"/>
          <w:lang w:eastAsia="ko-KR"/>
        </w:rPr>
      </w:pPr>
      <w:r>
        <w:rPr>
          <w:rFonts w:eastAsiaTheme="minorEastAsia"/>
          <w:b/>
          <w:i/>
          <w:sz w:val="22"/>
          <w:szCs w:val="22"/>
          <w:lang w:eastAsia="ko-KR"/>
        </w:rPr>
        <w:t>FFS: Whether or how to differentiate link type applying the indicated COT duration</w:t>
      </w:r>
    </w:p>
    <w:p w:rsidR="00962188" w:rsidRPr="00FD165A" w:rsidRDefault="00962188" w:rsidP="00962188">
      <w:pPr>
        <w:pStyle w:val="a5"/>
        <w:numPr>
          <w:ilvl w:val="1"/>
          <w:numId w:val="41"/>
        </w:numPr>
        <w:ind w:leftChars="0"/>
        <w:rPr>
          <w:b/>
          <w:i/>
          <w:sz w:val="22"/>
          <w:szCs w:val="22"/>
          <w:lang w:eastAsia="ko-KR"/>
        </w:rPr>
      </w:pPr>
      <w:r>
        <w:rPr>
          <w:rFonts w:eastAsiaTheme="minorEastAsia"/>
          <w:b/>
          <w:i/>
          <w:sz w:val="22"/>
          <w:szCs w:val="22"/>
          <w:lang w:eastAsia="ko-KR"/>
        </w:rPr>
        <w:t>Option 1-2: DCI format 3_0 indicates channel access type and CP extension type to be applied to at least first SL transmission</w:t>
      </w:r>
    </w:p>
    <w:p w:rsidR="00962188" w:rsidRPr="00FD165A" w:rsidRDefault="00962188" w:rsidP="00962188">
      <w:pPr>
        <w:pStyle w:val="a5"/>
        <w:numPr>
          <w:ilvl w:val="1"/>
          <w:numId w:val="41"/>
        </w:numPr>
        <w:ind w:leftChars="0"/>
        <w:rPr>
          <w:b/>
          <w:i/>
          <w:sz w:val="22"/>
          <w:szCs w:val="22"/>
          <w:lang w:eastAsia="ko-KR"/>
        </w:rPr>
      </w:pPr>
      <w:r>
        <w:rPr>
          <w:rFonts w:eastAsiaTheme="minorEastAsia"/>
          <w:b/>
          <w:i/>
          <w:sz w:val="22"/>
          <w:szCs w:val="22"/>
          <w:lang w:eastAsia="ko-KR"/>
        </w:rPr>
        <w:t>FFS: DCI formats for DL assignment or UL grant (e.g., DCI format 0_0/0_1/0_2/1_0/1_1/1_2)</w:t>
      </w:r>
    </w:p>
    <w:p w:rsidR="00962188" w:rsidRPr="00C532C4" w:rsidRDefault="00962188" w:rsidP="00962188">
      <w:pPr>
        <w:pStyle w:val="a5"/>
        <w:numPr>
          <w:ilvl w:val="0"/>
          <w:numId w:val="41"/>
        </w:numPr>
        <w:ind w:leftChars="0"/>
        <w:rPr>
          <w:b/>
          <w:i/>
          <w:sz w:val="22"/>
          <w:szCs w:val="22"/>
          <w:lang w:eastAsia="ko-KR"/>
        </w:rPr>
      </w:pPr>
      <w:r>
        <w:rPr>
          <w:rFonts w:eastAsiaTheme="minorEastAsia"/>
          <w:b/>
          <w:i/>
          <w:sz w:val="22"/>
          <w:szCs w:val="22"/>
          <w:lang w:eastAsia="ko-KR"/>
        </w:rPr>
        <w:t>Option 2: COT duration initiated by a UE including SL transmission</w:t>
      </w:r>
    </w:p>
    <w:p w:rsidR="00962188" w:rsidRDefault="00962188" w:rsidP="00962188">
      <w:pPr>
        <w:pStyle w:val="a5"/>
        <w:numPr>
          <w:ilvl w:val="1"/>
          <w:numId w:val="41"/>
        </w:numPr>
        <w:ind w:leftChars="0"/>
        <w:rPr>
          <w:b/>
          <w:i/>
          <w:sz w:val="22"/>
          <w:szCs w:val="22"/>
          <w:lang w:eastAsia="ko-KR"/>
        </w:rPr>
      </w:pPr>
      <w:r>
        <w:rPr>
          <w:b/>
          <w:i/>
          <w:sz w:val="22"/>
          <w:szCs w:val="22"/>
          <w:lang w:eastAsia="ko-KR"/>
        </w:rPr>
        <w:t>Option 2-1: SCI can indicate channel access type to be applied to the corresponding PSFCH transmission</w:t>
      </w:r>
    </w:p>
    <w:p w:rsidR="00962188" w:rsidRPr="00CB3270" w:rsidRDefault="00962188" w:rsidP="00962188">
      <w:pPr>
        <w:pStyle w:val="a5"/>
        <w:numPr>
          <w:ilvl w:val="1"/>
          <w:numId w:val="41"/>
        </w:numPr>
        <w:ind w:leftChars="0"/>
        <w:rPr>
          <w:b/>
          <w:i/>
          <w:sz w:val="22"/>
          <w:szCs w:val="22"/>
          <w:lang w:eastAsia="ko-KR"/>
        </w:rPr>
      </w:pPr>
      <w:r>
        <w:rPr>
          <w:b/>
          <w:i/>
          <w:sz w:val="22"/>
          <w:szCs w:val="22"/>
          <w:lang w:eastAsia="ko-KR"/>
        </w:rPr>
        <w:t>Option 2-2: At least for unicast, TX UE can indicate COT duration that can be used by RX UE for its PSCCH/PSSCH transmission to the TX UE</w:t>
      </w:r>
    </w:p>
    <w:p w:rsidR="00962188" w:rsidRPr="00C532C4" w:rsidRDefault="00962188" w:rsidP="00962188">
      <w:pPr>
        <w:pStyle w:val="a5"/>
        <w:numPr>
          <w:ilvl w:val="0"/>
          <w:numId w:val="41"/>
        </w:numPr>
        <w:ind w:leftChars="0"/>
        <w:rPr>
          <w:b/>
          <w:i/>
          <w:sz w:val="22"/>
          <w:szCs w:val="22"/>
          <w:lang w:eastAsia="ko-KR"/>
        </w:rPr>
      </w:pPr>
      <w:r>
        <w:rPr>
          <w:rFonts w:eastAsiaTheme="minorEastAsia"/>
          <w:b/>
          <w:i/>
          <w:sz w:val="22"/>
          <w:szCs w:val="22"/>
          <w:lang w:eastAsia="ko-KR"/>
        </w:rPr>
        <w:t>Option 3: COT duration initiated by a UE including UL transmission</w:t>
      </w:r>
    </w:p>
    <w:p w:rsidR="00962188" w:rsidRPr="00FD165A" w:rsidRDefault="00962188" w:rsidP="00962188">
      <w:pPr>
        <w:pStyle w:val="a5"/>
        <w:numPr>
          <w:ilvl w:val="1"/>
          <w:numId w:val="41"/>
        </w:numPr>
        <w:ind w:leftChars="0"/>
        <w:rPr>
          <w:b/>
          <w:i/>
          <w:sz w:val="22"/>
          <w:szCs w:val="22"/>
          <w:lang w:eastAsia="ko-KR"/>
        </w:rPr>
      </w:pPr>
      <w:r>
        <w:rPr>
          <w:rFonts w:eastAsiaTheme="minorEastAsia"/>
          <w:b/>
          <w:i/>
          <w:sz w:val="22"/>
          <w:szCs w:val="22"/>
          <w:lang w:eastAsia="ko-KR"/>
        </w:rPr>
        <w:t>FFS: Whether or how a UE indicating COT duration can use a subset of the COT duration for its SL transmission</w:t>
      </w:r>
    </w:p>
    <w:p w:rsidR="00962188" w:rsidRDefault="00962188" w:rsidP="00962188">
      <w:pPr>
        <w:ind w:left="0" w:firstLine="0"/>
        <w:rPr>
          <w:rFonts w:eastAsiaTheme="minorEastAsia"/>
          <w:b/>
          <w:i/>
          <w:sz w:val="22"/>
          <w:lang w:eastAsia="ko-KR"/>
        </w:rPr>
      </w:pPr>
      <w:r w:rsidRPr="00412E3A">
        <w:rPr>
          <w:rFonts w:eastAsiaTheme="minorEastAsia"/>
          <w:b/>
          <w:i/>
          <w:sz w:val="22"/>
          <w:lang w:eastAsia="ko-KR"/>
        </w:rPr>
        <w:t xml:space="preserve">Proposal </w:t>
      </w:r>
      <w:r>
        <w:rPr>
          <w:rFonts w:eastAsiaTheme="minorEastAsia"/>
          <w:b/>
          <w:i/>
          <w:sz w:val="22"/>
          <w:lang w:eastAsia="ko-KR"/>
        </w:rPr>
        <w:t>6</w:t>
      </w:r>
      <w:r w:rsidRPr="00412E3A">
        <w:rPr>
          <w:rFonts w:eastAsiaTheme="minorEastAsia"/>
          <w:b/>
          <w:i/>
          <w:sz w:val="22"/>
          <w:lang w:eastAsia="ko-KR"/>
        </w:rPr>
        <w:t xml:space="preserve">: </w:t>
      </w:r>
      <w:r w:rsidRPr="000E6B2C">
        <w:rPr>
          <w:rFonts w:eastAsiaTheme="minorEastAsia"/>
          <w:b/>
          <w:i/>
          <w:sz w:val="22"/>
          <w:lang w:eastAsia="ko-KR"/>
        </w:rPr>
        <w:t>For semi-static COT sharing, it is necessary to investigate how to set FFP (fixed frame period) and what is the granularity of configuration for FFP</w:t>
      </w:r>
    </w:p>
    <w:p w:rsidR="00962188" w:rsidRDefault="00962188" w:rsidP="00962188">
      <w:pPr>
        <w:ind w:left="0" w:firstLine="0"/>
        <w:rPr>
          <w:rFonts w:eastAsiaTheme="minorEastAsia"/>
          <w:b/>
          <w:i/>
          <w:sz w:val="22"/>
          <w:lang w:eastAsia="ko-KR"/>
        </w:rPr>
      </w:pPr>
      <w:r>
        <w:rPr>
          <w:rFonts w:eastAsiaTheme="minorEastAsia"/>
          <w:b/>
          <w:i/>
          <w:sz w:val="22"/>
          <w:lang w:eastAsia="ko-KR"/>
        </w:rPr>
        <w:t>Proposal 7</w:t>
      </w:r>
      <w:r w:rsidRPr="00412E3A">
        <w:rPr>
          <w:rFonts w:eastAsiaTheme="minorEastAsia"/>
          <w:b/>
          <w:i/>
          <w:sz w:val="22"/>
          <w:lang w:eastAsia="ko-KR"/>
        </w:rPr>
        <w:t xml:space="preserve">: </w:t>
      </w:r>
      <w:r w:rsidRPr="00CC7831">
        <w:rPr>
          <w:rFonts w:eastAsiaTheme="minorEastAsia"/>
          <w:b/>
          <w:i/>
          <w:sz w:val="22"/>
          <w:lang w:eastAsia="ko-KR"/>
        </w:rPr>
        <w:t xml:space="preserve">For processing order of </w:t>
      </w:r>
      <w:r>
        <w:rPr>
          <w:rFonts w:eastAsiaTheme="minorEastAsia"/>
          <w:b/>
          <w:i/>
          <w:sz w:val="22"/>
          <w:lang w:eastAsia="ko-KR"/>
        </w:rPr>
        <w:t xml:space="preserve">SL </w:t>
      </w:r>
      <w:r w:rsidRPr="00CC7831">
        <w:rPr>
          <w:rFonts w:eastAsiaTheme="minorEastAsia"/>
          <w:b/>
          <w:i/>
          <w:sz w:val="22"/>
          <w:lang w:eastAsia="ko-KR"/>
        </w:rPr>
        <w:t xml:space="preserve">resource (re)selection procedure, followings are </w:t>
      </w:r>
      <w:r>
        <w:rPr>
          <w:rFonts w:eastAsiaTheme="minorEastAsia"/>
          <w:b/>
          <w:i/>
          <w:sz w:val="22"/>
          <w:lang w:eastAsia="ko-KR"/>
        </w:rPr>
        <w:t>supported:</w:t>
      </w:r>
    </w:p>
    <w:p w:rsidR="00962188" w:rsidRDefault="00962188" w:rsidP="00962188">
      <w:pPr>
        <w:pStyle w:val="a5"/>
        <w:numPr>
          <w:ilvl w:val="0"/>
          <w:numId w:val="39"/>
        </w:numPr>
        <w:ind w:leftChars="0"/>
        <w:rPr>
          <w:b/>
          <w:i/>
          <w:sz w:val="22"/>
          <w:szCs w:val="22"/>
          <w:lang w:eastAsia="ko-KR"/>
        </w:rPr>
      </w:pPr>
      <w:r w:rsidRPr="00CC7831">
        <w:rPr>
          <w:b/>
          <w:i/>
          <w:sz w:val="22"/>
          <w:szCs w:val="22"/>
          <w:lang w:eastAsia="ko-KR"/>
        </w:rPr>
        <w:t xml:space="preserve">Option A: UE performs </w:t>
      </w:r>
      <w:r>
        <w:rPr>
          <w:b/>
          <w:i/>
          <w:sz w:val="22"/>
          <w:szCs w:val="22"/>
          <w:lang w:eastAsia="ko-KR"/>
        </w:rPr>
        <w:t xml:space="preserve">SL </w:t>
      </w:r>
      <w:r w:rsidRPr="00CC7831">
        <w:rPr>
          <w:b/>
          <w:i/>
          <w:sz w:val="22"/>
          <w:szCs w:val="22"/>
          <w:lang w:eastAsia="ko-KR"/>
        </w:rPr>
        <w:t>resource (re)selection procedure and then performs channel access proce</w:t>
      </w:r>
      <w:r>
        <w:rPr>
          <w:b/>
          <w:i/>
          <w:sz w:val="22"/>
          <w:szCs w:val="22"/>
          <w:lang w:eastAsia="ko-KR"/>
        </w:rPr>
        <w:t>dure for the selected resources</w:t>
      </w:r>
    </w:p>
    <w:p w:rsidR="00962188" w:rsidRDefault="00962188" w:rsidP="00962188">
      <w:pPr>
        <w:pStyle w:val="a5"/>
        <w:numPr>
          <w:ilvl w:val="0"/>
          <w:numId w:val="39"/>
        </w:numPr>
        <w:ind w:leftChars="0"/>
        <w:rPr>
          <w:b/>
          <w:i/>
          <w:sz w:val="22"/>
          <w:szCs w:val="22"/>
          <w:lang w:eastAsia="ko-KR"/>
        </w:rPr>
      </w:pPr>
      <w:r w:rsidRPr="00CC7831">
        <w:rPr>
          <w:b/>
          <w:i/>
          <w:sz w:val="22"/>
          <w:szCs w:val="22"/>
          <w:lang w:eastAsia="ko-KR"/>
        </w:rPr>
        <w:lastRenderedPageBreak/>
        <w:t xml:space="preserve">Option B: UE performs channel access procedure first then performs </w:t>
      </w:r>
      <w:r>
        <w:rPr>
          <w:b/>
          <w:i/>
          <w:sz w:val="22"/>
          <w:szCs w:val="22"/>
          <w:lang w:eastAsia="ko-KR"/>
        </w:rPr>
        <w:t xml:space="preserve">SL </w:t>
      </w:r>
      <w:r w:rsidRPr="00CC7831">
        <w:rPr>
          <w:b/>
          <w:i/>
          <w:sz w:val="22"/>
          <w:szCs w:val="22"/>
          <w:lang w:eastAsia="ko-KR"/>
        </w:rPr>
        <w:t>resource (re)selection procedure</w:t>
      </w:r>
    </w:p>
    <w:p w:rsidR="00962188" w:rsidRPr="005304DF" w:rsidRDefault="00962188" w:rsidP="00962188">
      <w:pPr>
        <w:pStyle w:val="a5"/>
        <w:numPr>
          <w:ilvl w:val="0"/>
          <w:numId w:val="39"/>
        </w:numPr>
        <w:ind w:leftChars="0"/>
        <w:rPr>
          <w:b/>
          <w:i/>
          <w:sz w:val="22"/>
          <w:szCs w:val="22"/>
          <w:lang w:eastAsia="ko-KR"/>
        </w:rPr>
      </w:pPr>
      <w:r>
        <w:rPr>
          <w:b/>
          <w:i/>
          <w:sz w:val="22"/>
          <w:szCs w:val="22"/>
          <w:lang w:eastAsia="ko-KR"/>
        </w:rPr>
        <w:t>FFS: Applicable scenario of Option A and/or Option B</w:t>
      </w:r>
    </w:p>
    <w:p w:rsidR="00962188" w:rsidRDefault="00962188" w:rsidP="00962188">
      <w:pPr>
        <w:ind w:left="0" w:firstLine="0"/>
        <w:rPr>
          <w:rFonts w:eastAsiaTheme="minorEastAsia"/>
          <w:b/>
          <w:i/>
          <w:sz w:val="22"/>
          <w:lang w:eastAsia="ko-KR"/>
        </w:rPr>
      </w:pPr>
      <w:r>
        <w:rPr>
          <w:rFonts w:eastAsiaTheme="minorEastAsia"/>
          <w:b/>
          <w:i/>
          <w:sz w:val="22"/>
          <w:lang w:eastAsia="ko-KR"/>
        </w:rPr>
        <w:t>Proposal 8</w:t>
      </w:r>
      <w:r w:rsidRPr="00412E3A">
        <w:rPr>
          <w:rFonts w:eastAsiaTheme="minorEastAsia"/>
          <w:b/>
          <w:i/>
          <w:sz w:val="22"/>
          <w:lang w:eastAsia="ko-KR"/>
        </w:rPr>
        <w:t xml:space="preserve">: </w:t>
      </w:r>
      <w:r w:rsidRPr="00907F93">
        <w:rPr>
          <w:rFonts w:eastAsiaTheme="minorEastAsia"/>
          <w:b/>
          <w:i/>
          <w:sz w:val="22"/>
          <w:lang w:eastAsia="ko-KR"/>
        </w:rPr>
        <w:t xml:space="preserve">For SL resource (re)selection procedure, </w:t>
      </w:r>
      <w:r>
        <w:rPr>
          <w:rFonts w:eastAsiaTheme="minorEastAsia"/>
          <w:b/>
          <w:i/>
          <w:sz w:val="22"/>
          <w:lang w:eastAsia="ko-KR"/>
        </w:rPr>
        <w:t xml:space="preserve">one or more of </w:t>
      </w:r>
      <w:r w:rsidRPr="00907F93">
        <w:rPr>
          <w:rFonts w:eastAsiaTheme="minorEastAsia"/>
          <w:b/>
          <w:i/>
          <w:sz w:val="22"/>
          <w:lang w:eastAsia="ko-KR"/>
        </w:rPr>
        <w:t xml:space="preserve">followings are </w:t>
      </w:r>
      <w:r>
        <w:rPr>
          <w:rFonts w:eastAsiaTheme="minorEastAsia"/>
          <w:b/>
          <w:i/>
          <w:sz w:val="22"/>
          <w:lang w:eastAsia="ko-KR"/>
        </w:rPr>
        <w:t>considere</w:t>
      </w:r>
      <w:r w:rsidRPr="00907F93">
        <w:rPr>
          <w:rFonts w:eastAsiaTheme="minorEastAsia"/>
          <w:b/>
          <w:i/>
          <w:sz w:val="22"/>
          <w:lang w:eastAsia="ko-KR"/>
        </w:rPr>
        <w:t>d:</w:t>
      </w:r>
    </w:p>
    <w:p w:rsidR="00962188" w:rsidRPr="00907F93" w:rsidRDefault="00962188" w:rsidP="00962188">
      <w:pPr>
        <w:pStyle w:val="a5"/>
        <w:numPr>
          <w:ilvl w:val="0"/>
          <w:numId w:val="39"/>
        </w:numPr>
        <w:ind w:leftChars="0"/>
        <w:rPr>
          <w:b/>
          <w:i/>
          <w:sz w:val="22"/>
          <w:szCs w:val="22"/>
          <w:lang w:eastAsia="ko-KR"/>
        </w:rPr>
      </w:pPr>
      <w:r w:rsidRPr="00907F93">
        <w:rPr>
          <w:b/>
          <w:i/>
          <w:sz w:val="22"/>
          <w:szCs w:val="22"/>
          <w:lang w:eastAsia="ko-KR"/>
        </w:rPr>
        <w:t xml:space="preserve">Whether or how to ensure processing time for channel access procedure between SL resources. </w:t>
      </w:r>
    </w:p>
    <w:p w:rsidR="00962188" w:rsidRPr="00907F93" w:rsidRDefault="00962188" w:rsidP="00962188">
      <w:pPr>
        <w:pStyle w:val="a5"/>
        <w:numPr>
          <w:ilvl w:val="0"/>
          <w:numId w:val="39"/>
        </w:numPr>
        <w:ind w:leftChars="0"/>
        <w:rPr>
          <w:b/>
          <w:i/>
          <w:sz w:val="22"/>
          <w:szCs w:val="22"/>
          <w:lang w:eastAsia="ko-KR"/>
        </w:rPr>
      </w:pPr>
      <w:r w:rsidRPr="00907F93">
        <w:rPr>
          <w:b/>
          <w:i/>
          <w:sz w:val="22"/>
          <w:szCs w:val="22"/>
          <w:lang w:eastAsia="ko-KR"/>
        </w:rPr>
        <w:t xml:space="preserve">Whether or how to support SL burst transmission to reduce channel sensing overhead. </w:t>
      </w:r>
    </w:p>
    <w:p w:rsidR="00962188" w:rsidRPr="00907F93" w:rsidRDefault="00962188" w:rsidP="00962188">
      <w:pPr>
        <w:pStyle w:val="a5"/>
        <w:numPr>
          <w:ilvl w:val="0"/>
          <w:numId w:val="39"/>
        </w:numPr>
        <w:ind w:leftChars="0"/>
        <w:rPr>
          <w:b/>
          <w:i/>
          <w:sz w:val="22"/>
          <w:szCs w:val="22"/>
          <w:lang w:eastAsia="ko-KR"/>
        </w:rPr>
      </w:pPr>
      <w:r w:rsidRPr="00907F93">
        <w:rPr>
          <w:b/>
          <w:i/>
          <w:sz w:val="22"/>
          <w:szCs w:val="22"/>
          <w:lang w:eastAsia="ko-KR"/>
        </w:rPr>
        <w:t xml:space="preserve">Whether or how UE further excludes resources associated with channel sensing interval of other UE’s reserved resources. </w:t>
      </w:r>
    </w:p>
    <w:p w:rsidR="00962188" w:rsidRPr="00907F93" w:rsidRDefault="00962188" w:rsidP="00962188">
      <w:pPr>
        <w:pStyle w:val="a5"/>
        <w:numPr>
          <w:ilvl w:val="0"/>
          <w:numId w:val="39"/>
        </w:numPr>
        <w:ind w:leftChars="0"/>
        <w:rPr>
          <w:b/>
          <w:i/>
          <w:sz w:val="22"/>
          <w:szCs w:val="22"/>
          <w:lang w:eastAsia="ko-KR"/>
        </w:rPr>
      </w:pPr>
      <w:r w:rsidRPr="00907F93">
        <w:rPr>
          <w:b/>
          <w:i/>
          <w:sz w:val="22"/>
          <w:szCs w:val="22"/>
          <w:lang w:eastAsia="ko-KR"/>
        </w:rPr>
        <w:t xml:space="preserve">Whether or how to consider channel sensing results associated with other UE’s reserved resources. </w:t>
      </w:r>
    </w:p>
    <w:p w:rsidR="00962188" w:rsidRPr="00907F93" w:rsidRDefault="00962188" w:rsidP="00962188">
      <w:pPr>
        <w:pStyle w:val="a5"/>
        <w:numPr>
          <w:ilvl w:val="0"/>
          <w:numId w:val="39"/>
        </w:numPr>
        <w:ind w:leftChars="0"/>
        <w:rPr>
          <w:b/>
          <w:i/>
          <w:sz w:val="22"/>
          <w:szCs w:val="22"/>
          <w:lang w:eastAsia="ko-KR"/>
        </w:rPr>
      </w:pPr>
      <w:r w:rsidRPr="00907F93">
        <w:rPr>
          <w:b/>
          <w:i/>
          <w:sz w:val="22"/>
          <w:szCs w:val="22"/>
          <w:lang w:eastAsia="ko-KR"/>
        </w:rPr>
        <w:t>Whether or how to consider COT duration</w:t>
      </w:r>
    </w:p>
    <w:p w:rsidR="00962188" w:rsidRPr="00907F93" w:rsidRDefault="00962188" w:rsidP="00962188">
      <w:pPr>
        <w:pStyle w:val="a5"/>
        <w:numPr>
          <w:ilvl w:val="1"/>
          <w:numId w:val="39"/>
        </w:numPr>
        <w:ind w:leftChars="0"/>
        <w:rPr>
          <w:b/>
          <w:i/>
          <w:sz w:val="22"/>
          <w:szCs w:val="22"/>
          <w:lang w:eastAsia="ko-KR"/>
        </w:rPr>
      </w:pPr>
      <w:r w:rsidRPr="00907F93">
        <w:rPr>
          <w:b/>
          <w:i/>
          <w:sz w:val="22"/>
          <w:szCs w:val="22"/>
          <w:lang w:eastAsia="ko-KR"/>
        </w:rPr>
        <w:t>Whether or how to consider COT duration that is available for SL transmission</w:t>
      </w:r>
    </w:p>
    <w:p w:rsidR="00962188" w:rsidRPr="00907F93" w:rsidRDefault="00962188" w:rsidP="00962188">
      <w:pPr>
        <w:pStyle w:val="a5"/>
        <w:numPr>
          <w:ilvl w:val="1"/>
          <w:numId w:val="39"/>
        </w:numPr>
        <w:ind w:leftChars="0"/>
        <w:rPr>
          <w:b/>
          <w:i/>
          <w:sz w:val="22"/>
          <w:szCs w:val="22"/>
          <w:lang w:eastAsia="ko-KR"/>
        </w:rPr>
      </w:pPr>
      <w:r w:rsidRPr="00907F93">
        <w:rPr>
          <w:b/>
          <w:i/>
          <w:sz w:val="22"/>
          <w:szCs w:val="22"/>
          <w:lang w:eastAsia="ko-KR"/>
        </w:rPr>
        <w:t>Whether or how to exclude resources within COT duration that is not available for SL transmission</w:t>
      </w:r>
    </w:p>
    <w:p w:rsidR="00962188" w:rsidRDefault="00962188" w:rsidP="00962188">
      <w:pPr>
        <w:ind w:left="0" w:firstLine="0"/>
        <w:rPr>
          <w:rFonts w:eastAsiaTheme="minorEastAsia"/>
          <w:b/>
          <w:i/>
          <w:sz w:val="22"/>
          <w:lang w:eastAsia="ko-KR"/>
        </w:rPr>
      </w:pPr>
      <w:r>
        <w:rPr>
          <w:rFonts w:eastAsiaTheme="minorEastAsia"/>
          <w:b/>
          <w:i/>
          <w:sz w:val="22"/>
          <w:lang w:eastAsia="ko-KR"/>
        </w:rPr>
        <w:t>Proposal 9</w:t>
      </w:r>
      <w:r w:rsidRPr="00412E3A">
        <w:rPr>
          <w:rFonts w:eastAsiaTheme="minorEastAsia"/>
          <w:b/>
          <w:i/>
          <w:sz w:val="22"/>
          <w:lang w:eastAsia="ko-KR"/>
        </w:rPr>
        <w:t xml:space="preserve">: </w:t>
      </w:r>
      <w:r>
        <w:rPr>
          <w:rFonts w:eastAsiaTheme="minorEastAsia"/>
          <w:b/>
          <w:i/>
          <w:sz w:val="22"/>
          <w:lang w:eastAsia="ko-KR"/>
        </w:rPr>
        <w:t xml:space="preserve">For evaluating coexistence between WiFi and SL communication on unlicensed spectrum, </w:t>
      </w:r>
    </w:p>
    <w:p w:rsidR="00962188" w:rsidRPr="008F07C4" w:rsidRDefault="00962188" w:rsidP="00962188">
      <w:pPr>
        <w:pStyle w:val="a5"/>
        <w:numPr>
          <w:ilvl w:val="0"/>
          <w:numId w:val="39"/>
        </w:numPr>
        <w:ind w:leftChars="0"/>
        <w:rPr>
          <w:rFonts w:hint="eastAsia"/>
          <w:b/>
          <w:i/>
          <w:sz w:val="22"/>
          <w:szCs w:val="22"/>
          <w:lang w:eastAsia="ko-KR"/>
        </w:rPr>
      </w:pPr>
      <w:r>
        <w:rPr>
          <w:rFonts w:eastAsiaTheme="minorEastAsia" w:hint="eastAsia"/>
          <w:b/>
          <w:i/>
          <w:sz w:val="22"/>
          <w:szCs w:val="22"/>
          <w:lang w:eastAsia="ko-KR"/>
        </w:rPr>
        <w:t>For reference system, followings are considered:</w:t>
      </w:r>
    </w:p>
    <w:p w:rsidR="00962188" w:rsidRPr="008F07C4" w:rsidRDefault="00962188" w:rsidP="00962188">
      <w:pPr>
        <w:pStyle w:val="a5"/>
        <w:numPr>
          <w:ilvl w:val="1"/>
          <w:numId w:val="39"/>
        </w:numPr>
        <w:ind w:leftChars="0"/>
        <w:rPr>
          <w:b/>
          <w:i/>
          <w:sz w:val="22"/>
          <w:szCs w:val="22"/>
          <w:lang w:eastAsia="ko-KR"/>
        </w:rPr>
      </w:pPr>
      <w:r w:rsidRPr="008F07C4">
        <w:rPr>
          <w:b/>
          <w:i/>
          <w:sz w:val="22"/>
          <w:szCs w:val="22"/>
          <w:lang w:eastAsia="ko-KR"/>
        </w:rPr>
        <w:t>Sub7GHz outdoor scenario as specified in TR 38.889</w:t>
      </w:r>
    </w:p>
    <w:p w:rsidR="00962188" w:rsidRPr="008F07C4" w:rsidRDefault="00962188" w:rsidP="00962188">
      <w:pPr>
        <w:pStyle w:val="a5"/>
        <w:numPr>
          <w:ilvl w:val="1"/>
          <w:numId w:val="39"/>
        </w:numPr>
        <w:ind w:leftChars="0"/>
        <w:rPr>
          <w:b/>
          <w:i/>
          <w:sz w:val="22"/>
          <w:szCs w:val="22"/>
          <w:lang w:eastAsia="ko-KR"/>
        </w:rPr>
      </w:pPr>
      <w:r w:rsidRPr="008F07C4">
        <w:rPr>
          <w:b/>
          <w:i/>
          <w:sz w:val="22"/>
          <w:szCs w:val="22"/>
          <w:lang w:eastAsia="ko-KR"/>
        </w:rPr>
        <w:t xml:space="preserve">Table A.1.2-1 in TR 38.889. </w:t>
      </w:r>
    </w:p>
    <w:p w:rsidR="00962188" w:rsidRPr="008F07C4" w:rsidRDefault="00962188" w:rsidP="00962188">
      <w:pPr>
        <w:pStyle w:val="a5"/>
        <w:numPr>
          <w:ilvl w:val="1"/>
          <w:numId w:val="39"/>
        </w:numPr>
        <w:ind w:leftChars="0"/>
        <w:rPr>
          <w:b/>
          <w:i/>
          <w:sz w:val="22"/>
          <w:szCs w:val="22"/>
          <w:lang w:eastAsia="ko-KR"/>
        </w:rPr>
      </w:pPr>
      <w:r w:rsidRPr="008F07C4">
        <w:rPr>
          <w:b/>
          <w:i/>
          <w:sz w:val="22"/>
          <w:szCs w:val="22"/>
          <w:lang w:eastAsia="ko-KR"/>
        </w:rPr>
        <w:t xml:space="preserve">Both operators deploy WiFi APs. </w:t>
      </w:r>
    </w:p>
    <w:p w:rsidR="00962188" w:rsidRDefault="00962188" w:rsidP="00962188">
      <w:pPr>
        <w:pStyle w:val="a5"/>
        <w:numPr>
          <w:ilvl w:val="0"/>
          <w:numId w:val="39"/>
        </w:numPr>
        <w:ind w:leftChars="0"/>
        <w:rPr>
          <w:b/>
          <w:i/>
          <w:sz w:val="22"/>
          <w:szCs w:val="22"/>
          <w:lang w:eastAsia="ko-KR"/>
        </w:rPr>
      </w:pPr>
      <w:r>
        <w:rPr>
          <w:b/>
          <w:i/>
          <w:sz w:val="22"/>
          <w:szCs w:val="22"/>
          <w:lang w:eastAsia="ko-KR"/>
        </w:rPr>
        <w:t xml:space="preserve">For NR SL on unlicensed spectrum, followings are considered: </w:t>
      </w:r>
    </w:p>
    <w:p w:rsidR="00962188" w:rsidRPr="00FB14E0" w:rsidRDefault="00962188" w:rsidP="00962188">
      <w:pPr>
        <w:pStyle w:val="a5"/>
        <w:numPr>
          <w:ilvl w:val="1"/>
          <w:numId w:val="39"/>
        </w:numPr>
        <w:ind w:leftChars="0"/>
        <w:rPr>
          <w:b/>
          <w:i/>
          <w:sz w:val="22"/>
          <w:szCs w:val="22"/>
          <w:lang w:eastAsia="ko-KR"/>
        </w:rPr>
      </w:pPr>
      <w:r w:rsidRPr="00FB14E0">
        <w:rPr>
          <w:b/>
          <w:i/>
          <w:sz w:val="22"/>
          <w:szCs w:val="22"/>
          <w:lang w:eastAsia="ko-KR"/>
        </w:rPr>
        <w:t>Sub7GHz outdoor scenario as specified in TR 38.889 with following modification</w:t>
      </w:r>
    </w:p>
    <w:p w:rsidR="00962188" w:rsidRPr="00FB14E0" w:rsidRDefault="00962188" w:rsidP="00962188">
      <w:pPr>
        <w:pStyle w:val="a5"/>
        <w:numPr>
          <w:ilvl w:val="1"/>
          <w:numId w:val="39"/>
        </w:numPr>
        <w:ind w:leftChars="0"/>
        <w:rPr>
          <w:b/>
          <w:i/>
          <w:sz w:val="22"/>
          <w:szCs w:val="22"/>
          <w:lang w:eastAsia="ko-KR"/>
        </w:rPr>
      </w:pPr>
      <w:r w:rsidRPr="00FB14E0">
        <w:rPr>
          <w:b/>
          <w:i/>
          <w:sz w:val="22"/>
          <w:szCs w:val="22"/>
          <w:lang w:eastAsia="ko-KR"/>
        </w:rPr>
        <w:t>For path</w:t>
      </w:r>
      <w:r>
        <w:rPr>
          <w:b/>
          <w:i/>
          <w:sz w:val="22"/>
          <w:szCs w:val="22"/>
          <w:lang w:eastAsia="ko-KR"/>
        </w:rPr>
        <w:t xml:space="preserve">loss/fast fading/traffic model </w:t>
      </w:r>
      <w:r w:rsidRPr="00FB14E0">
        <w:rPr>
          <w:b/>
          <w:i/>
          <w:sz w:val="22"/>
          <w:szCs w:val="22"/>
          <w:lang w:eastAsia="ko-KR"/>
        </w:rPr>
        <w:t xml:space="preserve">for P2P link as specified in R1-2105203 is reused. </w:t>
      </w:r>
    </w:p>
    <w:p w:rsidR="00962188" w:rsidRPr="00FB14E0" w:rsidRDefault="00962188" w:rsidP="00962188">
      <w:pPr>
        <w:pStyle w:val="a5"/>
        <w:numPr>
          <w:ilvl w:val="1"/>
          <w:numId w:val="39"/>
        </w:numPr>
        <w:ind w:leftChars="0"/>
        <w:rPr>
          <w:b/>
          <w:i/>
          <w:sz w:val="22"/>
          <w:szCs w:val="22"/>
          <w:lang w:eastAsia="ko-KR"/>
        </w:rPr>
      </w:pPr>
      <w:r w:rsidRPr="00FB14E0">
        <w:rPr>
          <w:b/>
          <w:i/>
          <w:sz w:val="22"/>
          <w:szCs w:val="22"/>
          <w:lang w:eastAsia="ko-KR"/>
        </w:rPr>
        <w:t>One operator deploys WiFi APs while another operation deployment is replaced with UE deployment</w:t>
      </w:r>
    </w:p>
    <w:p w:rsidR="00962188" w:rsidRDefault="00962188" w:rsidP="00962188">
      <w:pPr>
        <w:ind w:left="0" w:firstLine="0"/>
        <w:rPr>
          <w:rFonts w:eastAsiaTheme="minorEastAsia"/>
          <w:b/>
          <w:i/>
          <w:sz w:val="22"/>
          <w:lang w:eastAsia="ko-KR"/>
        </w:rPr>
      </w:pPr>
      <w:r>
        <w:rPr>
          <w:rFonts w:eastAsiaTheme="minorEastAsia"/>
          <w:b/>
          <w:i/>
          <w:sz w:val="22"/>
          <w:lang w:eastAsia="ko-KR"/>
        </w:rPr>
        <w:t>Proposal 10</w:t>
      </w:r>
      <w:r w:rsidRPr="00412E3A">
        <w:rPr>
          <w:rFonts w:eastAsiaTheme="minorEastAsia"/>
          <w:b/>
          <w:i/>
          <w:sz w:val="22"/>
          <w:lang w:eastAsia="ko-KR"/>
        </w:rPr>
        <w:t xml:space="preserve">: </w:t>
      </w:r>
      <w:r>
        <w:rPr>
          <w:rFonts w:eastAsiaTheme="minorEastAsia"/>
          <w:b/>
          <w:i/>
          <w:sz w:val="22"/>
          <w:lang w:eastAsia="ko-KR"/>
        </w:rPr>
        <w:t xml:space="preserve">For evaluation purpose of SL on unlicensed spectrum, SL communication for commercial use cases are prioritized. </w:t>
      </w:r>
    </w:p>
    <w:p w:rsidR="00791D4A" w:rsidRPr="00962188" w:rsidRDefault="00791D4A" w:rsidP="0006024C">
      <w:pPr>
        <w:pStyle w:val="LGTdoc"/>
        <w:spacing w:before="100" w:beforeAutospacing="1" w:after="180" w:afterAutospacing="1"/>
        <w:ind w:left="0" w:firstLine="0"/>
        <w:rPr>
          <w:b/>
          <w:i/>
          <w:szCs w:val="22"/>
          <w:lang w:eastAsia="ko-KR"/>
        </w:rPr>
      </w:pPr>
    </w:p>
    <w:p w:rsidR="00962188" w:rsidRPr="00B47023" w:rsidRDefault="00962188" w:rsidP="0006024C">
      <w:pPr>
        <w:pStyle w:val="LGTdoc"/>
        <w:spacing w:before="100" w:beforeAutospacing="1" w:after="180" w:afterAutospacing="1"/>
        <w:ind w:left="0" w:firstLine="0"/>
        <w:rPr>
          <w:rFonts w:hint="eastAsia"/>
          <w:b/>
          <w:i/>
          <w:szCs w:val="22"/>
          <w:lang w:eastAsia="ko-KR"/>
        </w:rPr>
      </w:pPr>
    </w:p>
    <w:p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lastRenderedPageBreak/>
        <w:t>Reference</w:t>
      </w:r>
    </w:p>
    <w:p w:rsidR="0094136A" w:rsidRDefault="0094136A" w:rsidP="0006024C">
      <w:pPr>
        <w:pStyle w:val="LGTdoc"/>
        <w:spacing w:before="100" w:beforeAutospacing="1" w:after="180" w:afterAutospacing="1"/>
        <w:ind w:left="0" w:firstLine="0"/>
        <w:rPr>
          <w:szCs w:val="22"/>
          <w:lang w:eastAsia="ko-KR"/>
        </w:rPr>
      </w:pPr>
      <w:r>
        <w:rPr>
          <w:szCs w:val="22"/>
          <w:lang w:eastAsia="ko-KR"/>
        </w:rPr>
        <w:t>[</w:t>
      </w:r>
      <w:r w:rsidR="00530711">
        <w:rPr>
          <w:szCs w:val="22"/>
          <w:lang w:eastAsia="ko-KR"/>
        </w:rPr>
        <w:t>1</w:t>
      </w:r>
      <w:r>
        <w:rPr>
          <w:szCs w:val="22"/>
          <w:lang w:eastAsia="ko-KR"/>
        </w:rPr>
        <w:t xml:space="preserve">] </w:t>
      </w:r>
      <w:r w:rsidR="004D50DA">
        <w:rPr>
          <w:szCs w:val="22"/>
          <w:lang w:eastAsia="ko-KR"/>
        </w:rPr>
        <w:t>RP-2</w:t>
      </w:r>
      <w:r w:rsidR="001D7357">
        <w:rPr>
          <w:szCs w:val="22"/>
          <w:lang w:eastAsia="ko-KR"/>
        </w:rPr>
        <w:t>20300</w:t>
      </w:r>
      <w:r w:rsidR="004D50DA">
        <w:rPr>
          <w:szCs w:val="22"/>
          <w:lang w:eastAsia="ko-KR"/>
        </w:rPr>
        <w:t>, “</w:t>
      </w:r>
      <w:r w:rsidR="001D7357" w:rsidRPr="001D7357">
        <w:rPr>
          <w:szCs w:val="22"/>
          <w:lang w:eastAsia="ko-KR"/>
        </w:rPr>
        <w:t>WID revision: NR sidelink evolution</w:t>
      </w:r>
      <w:r w:rsidR="004D50DA">
        <w:rPr>
          <w:szCs w:val="22"/>
          <w:lang w:eastAsia="ko-KR"/>
        </w:rPr>
        <w:t>,” OPPO.</w:t>
      </w:r>
    </w:p>
    <w:p w:rsidR="00CC38D4" w:rsidRDefault="00CC38D4" w:rsidP="0006024C">
      <w:pPr>
        <w:pStyle w:val="LGTdoc"/>
        <w:spacing w:before="100" w:beforeAutospacing="1" w:after="180" w:afterAutospacing="1"/>
        <w:ind w:left="0" w:firstLine="0"/>
        <w:rPr>
          <w:szCs w:val="22"/>
          <w:lang w:eastAsia="ko-KR"/>
        </w:rPr>
      </w:pPr>
      <w:r>
        <w:rPr>
          <w:rFonts w:hint="eastAsia"/>
          <w:szCs w:val="22"/>
          <w:lang w:eastAsia="ko-KR"/>
        </w:rPr>
        <w:t xml:space="preserve">[2] </w:t>
      </w:r>
      <w:r>
        <w:rPr>
          <w:szCs w:val="22"/>
          <w:lang w:eastAsia="ko-KR"/>
        </w:rPr>
        <w:t xml:space="preserve">3GPP </w:t>
      </w:r>
      <w:r>
        <w:rPr>
          <w:rFonts w:hint="eastAsia"/>
          <w:szCs w:val="22"/>
          <w:lang w:eastAsia="ko-KR"/>
        </w:rPr>
        <w:t xml:space="preserve">TS 37.213, </w:t>
      </w:r>
      <w:r>
        <w:rPr>
          <w:szCs w:val="22"/>
          <w:lang w:eastAsia="ko-KR"/>
        </w:rPr>
        <w:t>“Physical layer procedures for shared spectrum channel access”.</w:t>
      </w:r>
    </w:p>
    <w:p w:rsidR="00022E81" w:rsidRDefault="00022E81" w:rsidP="0006024C">
      <w:pPr>
        <w:pStyle w:val="LGTdoc"/>
        <w:spacing w:before="100" w:beforeAutospacing="1" w:after="180" w:afterAutospacing="1"/>
        <w:ind w:left="0" w:firstLine="0"/>
        <w:rPr>
          <w:rFonts w:eastAsia="MS Mincho"/>
        </w:rPr>
      </w:pPr>
      <w:r>
        <w:rPr>
          <w:szCs w:val="22"/>
          <w:lang w:eastAsia="ko-KR"/>
        </w:rPr>
        <w:t>[3] 3GPP TR 38.889, “</w:t>
      </w:r>
      <w:r w:rsidRPr="00C64ECB">
        <w:rPr>
          <w:rFonts w:eastAsia="MS Mincho"/>
        </w:rPr>
        <w:t xml:space="preserve">Study on NR-based </w:t>
      </w:r>
      <w:r>
        <w:rPr>
          <w:rFonts w:eastAsia="MS Mincho"/>
        </w:rPr>
        <w:t>a</w:t>
      </w:r>
      <w:r w:rsidRPr="00C64ECB">
        <w:rPr>
          <w:rFonts w:eastAsia="MS Mincho"/>
        </w:rPr>
        <w:t xml:space="preserve">ccess to </w:t>
      </w:r>
      <w:r>
        <w:rPr>
          <w:rFonts w:eastAsia="MS Mincho"/>
        </w:rPr>
        <w:t>u</w:t>
      </w:r>
      <w:r w:rsidRPr="00C64ECB">
        <w:rPr>
          <w:rFonts w:eastAsia="MS Mincho"/>
        </w:rPr>
        <w:t xml:space="preserve">nlicensed </w:t>
      </w:r>
      <w:r>
        <w:rPr>
          <w:rFonts w:eastAsia="MS Mincho"/>
        </w:rPr>
        <w:t>s</w:t>
      </w:r>
      <w:r w:rsidRPr="00C64ECB">
        <w:rPr>
          <w:rFonts w:eastAsia="MS Mincho"/>
        </w:rPr>
        <w:t>pectrum</w:t>
      </w:r>
      <w:r>
        <w:rPr>
          <w:rFonts w:eastAsia="MS Mincho"/>
        </w:rPr>
        <w:t>”.</w:t>
      </w:r>
    </w:p>
    <w:p w:rsidR="00022E81" w:rsidRDefault="00022E81" w:rsidP="0006024C">
      <w:pPr>
        <w:pStyle w:val="LGTdoc"/>
        <w:spacing w:before="100" w:beforeAutospacing="1" w:after="180" w:afterAutospacing="1"/>
        <w:ind w:left="0" w:firstLine="0"/>
        <w:rPr>
          <w:szCs w:val="22"/>
          <w:lang w:eastAsia="ko-KR"/>
        </w:rPr>
      </w:pPr>
      <w:r>
        <w:rPr>
          <w:rFonts w:eastAsia="MS Mincho"/>
        </w:rPr>
        <w:t>[4] R1-2105203, “</w:t>
      </w:r>
      <w:r w:rsidRPr="00022E81">
        <w:rPr>
          <w:rFonts w:eastAsia="MS Mincho"/>
        </w:rPr>
        <w:t>Consolidation of agreements on sidelink evaluation methodology update for power saving</w:t>
      </w:r>
      <w:r>
        <w:rPr>
          <w:rFonts w:eastAsia="MS Mincho"/>
        </w:rPr>
        <w:t xml:space="preserve">,” </w:t>
      </w:r>
      <w:r w:rsidR="001D3D4F">
        <w:rPr>
          <w:rFonts w:eastAsia="MS Mincho"/>
        </w:rPr>
        <w:t>Moderator (</w:t>
      </w:r>
      <w:r>
        <w:rPr>
          <w:rFonts w:eastAsia="MS Mincho"/>
        </w:rPr>
        <w:t>LG Electronics</w:t>
      </w:r>
      <w:r w:rsidR="001D3D4F">
        <w:rPr>
          <w:rFonts w:eastAsia="MS Mincho"/>
        </w:rPr>
        <w:t>)</w:t>
      </w:r>
      <w:r>
        <w:rPr>
          <w:rFonts w:eastAsia="MS Mincho"/>
        </w:rPr>
        <w:t xml:space="preserve">. </w:t>
      </w:r>
    </w:p>
    <w:sectPr w:rsidR="00022E81"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DF8" w:rsidRDefault="00561DF8" w:rsidP="00F91B52">
      <w:pPr>
        <w:spacing w:before="0" w:after="0" w:line="240" w:lineRule="auto"/>
      </w:pPr>
      <w:r>
        <w:separator/>
      </w:r>
    </w:p>
  </w:endnote>
  <w:endnote w:type="continuationSeparator" w:id="0">
    <w:p w:rsidR="00561DF8" w:rsidRDefault="00561DF8"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DF8" w:rsidRDefault="00561DF8" w:rsidP="00F91B52">
      <w:pPr>
        <w:spacing w:before="0" w:after="0" w:line="240" w:lineRule="auto"/>
      </w:pPr>
      <w:r>
        <w:separator/>
      </w:r>
    </w:p>
  </w:footnote>
  <w:footnote w:type="continuationSeparator" w:id="0">
    <w:p w:rsidR="00561DF8" w:rsidRDefault="00561DF8"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D4E27"/>
    <w:multiLevelType w:val="hybridMultilevel"/>
    <w:tmpl w:val="A44A3FDE"/>
    <w:lvl w:ilvl="0" w:tplc="DD0495BA">
      <w:start w:val="1"/>
      <w:numFmt w:val="bullet"/>
      <w:lvlText w:val="‐"/>
      <w:lvlJc w:val="left"/>
      <w:pPr>
        <w:ind w:left="800" w:hanging="400"/>
      </w:pPr>
      <w:rPr>
        <w:rFonts w:ascii="SimSun" w:eastAsia="SimSun" w:hAnsi="SimSun" w:hint="eastAsia"/>
      </w:rPr>
    </w:lvl>
    <w:lvl w:ilvl="1" w:tplc="7E527244">
      <w:start w:val="1"/>
      <w:numFmt w:val="bullet"/>
      <w:lvlText w:val=""/>
      <w:lvlJc w:val="left"/>
      <w:pPr>
        <w:ind w:left="1200" w:hanging="400"/>
      </w:pPr>
      <w:rPr>
        <w:rFonts w:ascii="Wingdings" w:hAnsi="Wingdings" w:hint="default"/>
        <w:sz w:val="16"/>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AA4D44"/>
    <w:multiLevelType w:val="hybridMultilevel"/>
    <w:tmpl w:val="494C54FC"/>
    <w:lvl w:ilvl="0" w:tplc="7E527244">
      <w:start w:val="1"/>
      <w:numFmt w:val="bullet"/>
      <w:lvlText w:val=""/>
      <w:lvlJc w:val="left"/>
      <w:pPr>
        <w:ind w:left="800" w:hanging="400"/>
      </w:pPr>
      <w:rPr>
        <w:rFonts w:ascii="Wingdings" w:hAnsi="Wingdings" w:hint="default"/>
        <w:sz w:val="16"/>
      </w:rPr>
    </w:lvl>
    <w:lvl w:ilvl="1" w:tplc="4E5CA9E4">
      <w:numFmt w:val="bullet"/>
      <w:lvlText w:val="-"/>
      <w:lvlJc w:val="left"/>
      <w:pPr>
        <w:ind w:left="1200" w:hanging="400"/>
      </w:pPr>
      <w:rPr>
        <w:rFonts w:ascii="Times New Roman" w:eastAsia="MS Mincho" w:hAnsi="Times New Roman" w:cs="Times New Roman"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
    <w:nsid w:val="28296549"/>
    <w:multiLevelType w:val="hybridMultilevel"/>
    <w:tmpl w:val="3B163B8C"/>
    <w:lvl w:ilvl="0" w:tplc="DD0495BA">
      <w:start w:val="1"/>
      <w:numFmt w:val="bullet"/>
      <w:lvlText w:val="‐"/>
      <w:lvlJc w:val="left"/>
      <w:pPr>
        <w:ind w:left="800" w:hanging="400"/>
      </w:pPr>
      <w:rPr>
        <w:rFonts w:ascii="SimSun" w:eastAsia="SimSun" w:hAnsi="SimSu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nsid w:val="31082C7B"/>
    <w:multiLevelType w:val="hybridMultilevel"/>
    <w:tmpl w:val="4906D28A"/>
    <w:lvl w:ilvl="0" w:tplc="A80C6476">
      <w:start w:val="1"/>
      <w:numFmt w:val="bullet"/>
      <w:lvlText w:val="−"/>
      <w:lvlJc w:val="left"/>
      <w:pPr>
        <w:ind w:left="800" w:hanging="400"/>
      </w:pPr>
      <w:rPr>
        <w:rFonts w:ascii="Calibri" w:hAnsi="Calibri" w:cs="Times New Roman"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1D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1C05F62"/>
    <w:multiLevelType w:val="hybridMultilevel"/>
    <w:tmpl w:val="E6B2BC32"/>
    <w:lvl w:ilvl="0" w:tplc="B7D04E4C">
      <w:numFmt w:val="bullet"/>
      <w:lvlText w:val="•"/>
      <w:lvlJc w:val="left"/>
      <w:pPr>
        <w:ind w:left="800" w:hanging="400"/>
      </w:pPr>
      <w:rPr>
        <w:rFonts w:ascii="Times New Roman" w:hAnsi="Times New Roman" w:hint="default"/>
      </w:rPr>
    </w:lvl>
    <w:lvl w:ilvl="1" w:tplc="B5A8667A">
      <w:numFmt w:val="bullet"/>
      <w:lvlText w:val="-"/>
      <w:lvlJc w:val="left"/>
      <w:pPr>
        <w:ind w:left="1200" w:hanging="400"/>
      </w:pPr>
      <w:rPr>
        <w:rFonts w:ascii="Times" w:eastAsia="바탕" w:hAnsi="Times" w:cs="Times"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8A00ED4"/>
    <w:multiLevelType w:val="hybridMultilevel"/>
    <w:tmpl w:val="3DC0644E"/>
    <w:lvl w:ilvl="0" w:tplc="B7D04E4C">
      <w:numFmt w:val="bullet"/>
      <w:lvlText w:val="•"/>
      <w:lvlJc w:val="left"/>
      <w:pPr>
        <w:ind w:left="800" w:hanging="400"/>
      </w:pPr>
      <w:rPr>
        <w:rFonts w:ascii="Times New Roman" w:hAnsi="Times New Roman" w:hint="default"/>
      </w:rPr>
    </w:lvl>
    <w:lvl w:ilvl="1" w:tplc="B5A8667A">
      <w:numFmt w:val="bullet"/>
      <w:lvlText w:val="-"/>
      <w:lvlJc w:val="left"/>
      <w:pPr>
        <w:ind w:left="1200" w:hanging="400"/>
      </w:pPr>
      <w:rPr>
        <w:rFonts w:ascii="Times" w:eastAsia="바탕" w:hAnsi="Times" w:cs="Time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nsid w:val="3A825F68"/>
    <w:multiLevelType w:val="hybridMultilevel"/>
    <w:tmpl w:val="C6C2A030"/>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nsid w:val="3BFB4C73"/>
    <w:multiLevelType w:val="hybridMultilevel"/>
    <w:tmpl w:val="55A6208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FCD60E0"/>
    <w:multiLevelType w:val="hybridMultilevel"/>
    <w:tmpl w:val="D0FCF882"/>
    <w:lvl w:ilvl="0" w:tplc="A80C6476">
      <w:start w:val="1"/>
      <w:numFmt w:val="bullet"/>
      <w:lvlText w:val="−"/>
      <w:lvlJc w:val="left"/>
      <w:pPr>
        <w:ind w:left="800" w:hanging="400"/>
      </w:pPr>
      <w:rPr>
        <w:rFonts w:ascii="Calibri" w:hAnsi="Calibri" w:cs="Times New Roman" w:hint="default"/>
      </w:rPr>
    </w:lvl>
    <w:lvl w:ilvl="1" w:tplc="AAF27A34">
      <w:start w:val="1"/>
      <w:numFmt w:val="bullet"/>
      <w:lvlText w:val="•"/>
      <w:lvlJc w:val="left"/>
      <w:pPr>
        <w:ind w:left="1200" w:hanging="400"/>
      </w:pPr>
      <w:rPr>
        <w:rFonts w:ascii="Arial" w:hAnsi="Arial"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4AD34C5C"/>
    <w:multiLevelType w:val="hybridMultilevel"/>
    <w:tmpl w:val="AF7A8D8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3">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nsid w:val="5F992C2B"/>
    <w:multiLevelType w:val="hybridMultilevel"/>
    <w:tmpl w:val="FECC883A"/>
    <w:lvl w:ilvl="0" w:tplc="B7D04E4C">
      <w:numFmt w:val="bullet"/>
      <w:lvlText w:val="•"/>
      <w:lvlJc w:val="left"/>
      <w:pPr>
        <w:ind w:left="800" w:hanging="400"/>
      </w:pPr>
      <w:rPr>
        <w:rFonts w:ascii="Times New Roman" w:hAnsi="Times New Roman" w:hint="default"/>
      </w:rPr>
    </w:lvl>
    <w:lvl w:ilvl="1" w:tplc="B5A8667A">
      <w:numFmt w:val="bullet"/>
      <w:lvlText w:val="-"/>
      <w:lvlJc w:val="left"/>
      <w:pPr>
        <w:ind w:left="1200" w:hanging="400"/>
      </w:pPr>
      <w:rPr>
        <w:rFonts w:ascii="Times" w:eastAsia="바탕"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9">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nsid w:val="686A7A21"/>
    <w:multiLevelType w:val="hybridMultilevel"/>
    <w:tmpl w:val="EECEFC84"/>
    <w:lvl w:ilvl="0" w:tplc="7AA479A8">
      <w:start w:val="1"/>
      <w:numFmt w:val="bullet"/>
      <w:lvlText w:val="-"/>
      <w:lvlJc w:val="left"/>
      <w:pPr>
        <w:ind w:left="800" w:hanging="400"/>
      </w:pPr>
      <w:rPr>
        <w:rFonts w:ascii="Arial" w:eastAsia="굴림" w:hAnsi="Arial" w:cs="Arial"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nsid w:val="702B75B4"/>
    <w:multiLevelType w:val="multilevel"/>
    <w:tmpl w:val="C7EEAB8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nsid w:val="74083952"/>
    <w:multiLevelType w:val="hybridMultilevel"/>
    <w:tmpl w:val="96CA468E"/>
    <w:lvl w:ilvl="0" w:tplc="DD0495BA">
      <w:start w:val="1"/>
      <w:numFmt w:val="bullet"/>
      <w:lvlText w:val="‐"/>
      <w:lvlJc w:val="left"/>
      <w:pPr>
        <w:ind w:left="800" w:hanging="400"/>
      </w:pPr>
      <w:rPr>
        <w:rFonts w:ascii="SimSun" w:eastAsia="SimSun" w:hAnsi="SimSun" w:hint="eastAsia"/>
      </w:rPr>
    </w:lvl>
    <w:lvl w:ilvl="1" w:tplc="20000003">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nsid w:val="763357E5"/>
    <w:multiLevelType w:val="multilevel"/>
    <w:tmpl w:val="D02242B6"/>
    <w:lvl w:ilvl="0">
      <w:start w:val="1"/>
      <w:numFmt w:val="bullet"/>
      <w:lvlText w:val="−"/>
      <w:lvlJc w:val="left"/>
      <w:pPr>
        <w:ind w:left="800" w:hanging="400"/>
      </w:pPr>
      <w:rPr>
        <w:rFonts w:ascii="Calibri" w:hAnsi="Calibri"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0">
    <w:nsid w:val="7CCC7DF2"/>
    <w:multiLevelType w:val="hybridMultilevel"/>
    <w:tmpl w:val="4B32244A"/>
    <w:lvl w:ilvl="0" w:tplc="9F90C4C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34"/>
  </w:num>
  <w:num w:numId="2">
    <w:abstractNumId w:val="30"/>
  </w:num>
  <w:num w:numId="3">
    <w:abstractNumId w:val="6"/>
  </w:num>
  <w:num w:numId="4">
    <w:abstractNumId w:val="13"/>
  </w:num>
  <w:num w:numId="5">
    <w:abstractNumId w:val="0"/>
  </w:num>
  <w:num w:numId="6">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12"/>
  </w:num>
  <w:num w:numId="9">
    <w:abstractNumId w:val="36"/>
  </w:num>
  <w:num w:numId="10">
    <w:abstractNumId w:val="23"/>
  </w:num>
  <w:num w:numId="11">
    <w:abstractNumId w:val="19"/>
  </w:num>
  <w:num w:numId="12">
    <w:abstractNumId w:val="5"/>
  </w:num>
  <w:num w:numId="13">
    <w:abstractNumId w:val="29"/>
  </w:num>
  <w:num w:numId="14">
    <w:abstractNumId w:val="11"/>
  </w:num>
  <w:num w:numId="15">
    <w:abstractNumId w:val="24"/>
  </w:num>
  <w:num w:numId="16">
    <w:abstractNumId w:val="16"/>
  </w:num>
  <w:num w:numId="17">
    <w:abstractNumId w:val="3"/>
  </w:num>
  <w:num w:numId="18">
    <w:abstractNumId w:val="2"/>
  </w:num>
  <w:num w:numId="19">
    <w:abstractNumId w:val="4"/>
  </w:num>
  <w:num w:numId="20">
    <w:abstractNumId w:val="37"/>
  </w:num>
  <w:num w:numId="21">
    <w:abstractNumId w:val="26"/>
  </w:num>
  <w:num w:numId="22">
    <w:abstractNumId w:val="21"/>
  </w:num>
  <w:num w:numId="23">
    <w:abstractNumId w:val="33"/>
  </w:num>
  <w:num w:numId="24">
    <w:abstractNumId w:val="32"/>
  </w:num>
  <w:num w:numId="25">
    <w:abstractNumId w:val="17"/>
  </w:num>
  <w:num w:numId="26">
    <w:abstractNumId w:val="20"/>
  </w:num>
  <w:num w:numId="27">
    <w:abstractNumId w:val="9"/>
  </w:num>
  <w:num w:numId="28">
    <w:abstractNumId w:val="10"/>
  </w:num>
  <w:num w:numId="29">
    <w:abstractNumId w:val="18"/>
  </w:num>
  <w:num w:numId="30">
    <w:abstractNumId w:val="9"/>
  </w:num>
  <w:num w:numId="31">
    <w:abstractNumId w:val="31"/>
  </w:num>
  <w:num w:numId="32">
    <w:abstractNumId w:val="27"/>
  </w:num>
  <w:num w:numId="33">
    <w:abstractNumId w:val="38"/>
  </w:num>
  <w:num w:numId="34">
    <w:abstractNumId w:val="39"/>
  </w:num>
  <w:num w:numId="35">
    <w:abstractNumId w:val="14"/>
  </w:num>
  <w:num w:numId="36">
    <w:abstractNumId w:val="28"/>
  </w:num>
  <w:num w:numId="37">
    <w:abstractNumId w:val="1"/>
  </w:num>
  <w:num w:numId="38">
    <w:abstractNumId w:val="15"/>
  </w:num>
  <w:num w:numId="39">
    <w:abstractNumId w:val="25"/>
  </w:num>
  <w:num w:numId="40">
    <w:abstractNumId w:val="8"/>
  </w:num>
  <w:num w:numId="41">
    <w:abstractNumId w:val="7"/>
  </w:num>
  <w:num w:numId="42">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380"/>
    <w:rsid w:val="00001B3B"/>
    <w:rsid w:val="00004591"/>
    <w:rsid w:val="00005E2C"/>
    <w:rsid w:val="0000616D"/>
    <w:rsid w:val="00013FB4"/>
    <w:rsid w:val="0001481C"/>
    <w:rsid w:val="00014C0C"/>
    <w:rsid w:val="00016388"/>
    <w:rsid w:val="000175E3"/>
    <w:rsid w:val="000177D4"/>
    <w:rsid w:val="000207C7"/>
    <w:rsid w:val="000214E6"/>
    <w:rsid w:val="00021A55"/>
    <w:rsid w:val="00022E81"/>
    <w:rsid w:val="00023587"/>
    <w:rsid w:val="00023723"/>
    <w:rsid w:val="000237A6"/>
    <w:rsid w:val="00024EA8"/>
    <w:rsid w:val="00025795"/>
    <w:rsid w:val="0002771E"/>
    <w:rsid w:val="00030482"/>
    <w:rsid w:val="00030783"/>
    <w:rsid w:val="00031417"/>
    <w:rsid w:val="00032282"/>
    <w:rsid w:val="00032D29"/>
    <w:rsid w:val="000344CF"/>
    <w:rsid w:val="00034D9B"/>
    <w:rsid w:val="00034F60"/>
    <w:rsid w:val="00036FFC"/>
    <w:rsid w:val="00037AF4"/>
    <w:rsid w:val="0004246E"/>
    <w:rsid w:val="00042D4C"/>
    <w:rsid w:val="000430AC"/>
    <w:rsid w:val="00044412"/>
    <w:rsid w:val="00045582"/>
    <w:rsid w:val="00045729"/>
    <w:rsid w:val="00045A89"/>
    <w:rsid w:val="00045A99"/>
    <w:rsid w:val="000470BC"/>
    <w:rsid w:val="00050E2F"/>
    <w:rsid w:val="00056154"/>
    <w:rsid w:val="00056744"/>
    <w:rsid w:val="00057CBA"/>
    <w:rsid w:val="0006014D"/>
    <w:rsid w:val="0006024C"/>
    <w:rsid w:val="00063D34"/>
    <w:rsid w:val="00064E28"/>
    <w:rsid w:val="00065216"/>
    <w:rsid w:val="00065F02"/>
    <w:rsid w:val="00065F76"/>
    <w:rsid w:val="00067E64"/>
    <w:rsid w:val="00067E83"/>
    <w:rsid w:val="00071C09"/>
    <w:rsid w:val="00072468"/>
    <w:rsid w:val="000749E2"/>
    <w:rsid w:val="000751D9"/>
    <w:rsid w:val="00075458"/>
    <w:rsid w:val="00076303"/>
    <w:rsid w:val="00076B03"/>
    <w:rsid w:val="00077272"/>
    <w:rsid w:val="000777F0"/>
    <w:rsid w:val="00080923"/>
    <w:rsid w:val="00081AC9"/>
    <w:rsid w:val="000825D7"/>
    <w:rsid w:val="0008297F"/>
    <w:rsid w:val="00082E59"/>
    <w:rsid w:val="00085AEB"/>
    <w:rsid w:val="00086099"/>
    <w:rsid w:val="00086115"/>
    <w:rsid w:val="000863B1"/>
    <w:rsid w:val="000871EA"/>
    <w:rsid w:val="0008775A"/>
    <w:rsid w:val="00087AC0"/>
    <w:rsid w:val="000910BE"/>
    <w:rsid w:val="00091109"/>
    <w:rsid w:val="00091D73"/>
    <w:rsid w:val="00093158"/>
    <w:rsid w:val="0009338E"/>
    <w:rsid w:val="00094776"/>
    <w:rsid w:val="00094AD4"/>
    <w:rsid w:val="00095111"/>
    <w:rsid w:val="0009597F"/>
    <w:rsid w:val="00096C0B"/>
    <w:rsid w:val="00097B22"/>
    <w:rsid w:val="000A1008"/>
    <w:rsid w:val="000A1B03"/>
    <w:rsid w:val="000A254A"/>
    <w:rsid w:val="000A35D7"/>
    <w:rsid w:val="000A4139"/>
    <w:rsid w:val="000A6E47"/>
    <w:rsid w:val="000B0230"/>
    <w:rsid w:val="000B0BA8"/>
    <w:rsid w:val="000B132B"/>
    <w:rsid w:val="000B2795"/>
    <w:rsid w:val="000B29FF"/>
    <w:rsid w:val="000B4596"/>
    <w:rsid w:val="000B49A9"/>
    <w:rsid w:val="000B4A42"/>
    <w:rsid w:val="000B534B"/>
    <w:rsid w:val="000B5FD2"/>
    <w:rsid w:val="000B7811"/>
    <w:rsid w:val="000C2EBB"/>
    <w:rsid w:val="000C4F86"/>
    <w:rsid w:val="000C56BB"/>
    <w:rsid w:val="000C63C0"/>
    <w:rsid w:val="000C7A40"/>
    <w:rsid w:val="000D03F3"/>
    <w:rsid w:val="000D2AFA"/>
    <w:rsid w:val="000D3ABA"/>
    <w:rsid w:val="000D42AB"/>
    <w:rsid w:val="000D5B87"/>
    <w:rsid w:val="000E2123"/>
    <w:rsid w:val="000E214E"/>
    <w:rsid w:val="000E264E"/>
    <w:rsid w:val="000E2A8B"/>
    <w:rsid w:val="000E305A"/>
    <w:rsid w:val="000E394C"/>
    <w:rsid w:val="000E6773"/>
    <w:rsid w:val="000E6B2C"/>
    <w:rsid w:val="000E7663"/>
    <w:rsid w:val="000E7C3A"/>
    <w:rsid w:val="000E7DCE"/>
    <w:rsid w:val="000F00DE"/>
    <w:rsid w:val="000F0503"/>
    <w:rsid w:val="000F09C5"/>
    <w:rsid w:val="000F0FAE"/>
    <w:rsid w:val="000F353F"/>
    <w:rsid w:val="000F373D"/>
    <w:rsid w:val="000F4EB0"/>
    <w:rsid w:val="000F5A52"/>
    <w:rsid w:val="000F6D4A"/>
    <w:rsid w:val="000F750B"/>
    <w:rsid w:val="000F7607"/>
    <w:rsid w:val="001006B1"/>
    <w:rsid w:val="001007A6"/>
    <w:rsid w:val="001011D5"/>
    <w:rsid w:val="00101A26"/>
    <w:rsid w:val="00102332"/>
    <w:rsid w:val="00103051"/>
    <w:rsid w:val="00103979"/>
    <w:rsid w:val="00105066"/>
    <w:rsid w:val="0010558B"/>
    <w:rsid w:val="0010584F"/>
    <w:rsid w:val="001077E2"/>
    <w:rsid w:val="0011010A"/>
    <w:rsid w:val="0011036E"/>
    <w:rsid w:val="0011117C"/>
    <w:rsid w:val="001112C0"/>
    <w:rsid w:val="001127FC"/>
    <w:rsid w:val="00113279"/>
    <w:rsid w:val="00113DEE"/>
    <w:rsid w:val="001140D5"/>
    <w:rsid w:val="00114C15"/>
    <w:rsid w:val="0011649E"/>
    <w:rsid w:val="001216E5"/>
    <w:rsid w:val="00123E9C"/>
    <w:rsid w:val="001243CA"/>
    <w:rsid w:val="00125D69"/>
    <w:rsid w:val="00127F51"/>
    <w:rsid w:val="00127FCE"/>
    <w:rsid w:val="00130370"/>
    <w:rsid w:val="00131CBE"/>
    <w:rsid w:val="001335E4"/>
    <w:rsid w:val="00135D52"/>
    <w:rsid w:val="001371A4"/>
    <w:rsid w:val="00140F31"/>
    <w:rsid w:val="00141650"/>
    <w:rsid w:val="00143A4E"/>
    <w:rsid w:val="00143CB4"/>
    <w:rsid w:val="00144112"/>
    <w:rsid w:val="00144BC8"/>
    <w:rsid w:val="00145B68"/>
    <w:rsid w:val="00150616"/>
    <w:rsid w:val="00150C0D"/>
    <w:rsid w:val="00152B48"/>
    <w:rsid w:val="0016167C"/>
    <w:rsid w:val="0016217E"/>
    <w:rsid w:val="0016414E"/>
    <w:rsid w:val="00164593"/>
    <w:rsid w:val="00165109"/>
    <w:rsid w:val="0016538C"/>
    <w:rsid w:val="00166493"/>
    <w:rsid w:val="00167538"/>
    <w:rsid w:val="00170DBA"/>
    <w:rsid w:val="00171087"/>
    <w:rsid w:val="00172471"/>
    <w:rsid w:val="00172651"/>
    <w:rsid w:val="00172C88"/>
    <w:rsid w:val="00172DF8"/>
    <w:rsid w:val="00173351"/>
    <w:rsid w:val="00173899"/>
    <w:rsid w:val="0017660D"/>
    <w:rsid w:val="00176ACC"/>
    <w:rsid w:val="001771EA"/>
    <w:rsid w:val="00180102"/>
    <w:rsid w:val="00180B8E"/>
    <w:rsid w:val="00182C8E"/>
    <w:rsid w:val="0018324D"/>
    <w:rsid w:val="00183E05"/>
    <w:rsid w:val="00185100"/>
    <w:rsid w:val="001859A9"/>
    <w:rsid w:val="00185DAB"/>
    <w:rsid w:val="00187062"/>
    <w:rsid w:val="001878F6"/>
    <w:rsid w:val="00191B8F"/>
    <w:rsid w:val="001949A5"/>
    <w:rsid w:val="00196AA5"/>
    <w:rsid w:val="001974EB"/>
    <w:rsid w:val="001A2657"/>
    <w:rsid w:val="001A2E96"/>
    <w:rsid w:val="001A51D9"/>
    <w:rsid w:val="001A7EF9"/>
    <w:rsid w:val="001B09A3"/>
    <w:rsid w:val="001B1A9A"/>
    <w:rsid w:val="001B2632"/>
    <w:rsid w:val="001B3CA5"/>
    <w:rsid w:val="001B3FBC"/>
    <w:rsid w:val="001B4A99"/>
    <w:rsid w:val="001B52C0"/>
    <w:rsid w:val="001C0576"/>
    <w:rsid w:val="001C1983"/>
    <w:rsid w:val="001C326E"/>
    <w:rsid w:val="001C367A"/>
    <w:rsid w:val="001C3D3C"/>
    <w:rsid w:val="001C4E26"/>
    <w:rsid w:val="001C4F64"/>
    <w:rsid w:val="001C5D7E"/>
    <w:rsid w:val="001C646D"/>
    <w:rsid w:val="001C697D"/>
    <w:rsid w:val="001C73C4"/>
    <w:rsid w:val="001C73FB"/>
    <w:rsid w:val="001D2684"/>
    <w:rsid w:val="001D3D4F"/>
    <w:rsid w:val="001D7357"/>
    <w:rsid w:val="001E238C"/>
    <w:rsid w:val="001E4162"/>
    <w:rsid w:val="001E7231"/>
    <w:rsid w:val="001E7BEF"/>
    <w:rsid w:val="001F1FC1"/>
    <w:rsid w:val="001F2420"/>
    <w:rsid w:val="001F2F66"/>
    <w:rsid w:val="001F3280"/>
    <w:rsid w:val="001F5EE8"/>
    <w:rsid w:val="001F63F2"/>
    <w:rsid w:val="001F69B9"/>
    <w:rsid w:val="001F7BE0"/>
    <w:rsid w:val="00200D1B"/>
    <w:rsid w:val="002015F9"/>
    <w:rsid w:val="00202600"/>
    <w:rsid w:val="0020284C"/>
    <w:rsid w:val="00203290"/>
    <w:rsid w:val="0020348E"/>
    <w:rsid w:val="00203BDC"/>
    <w:rsid w:val="00204296"/>
    <w:rsid w:val="00204FC7"/>
    <w:rsid w:val="00206436"/>
    <w:rsid w:val="0021314E"/>
    <w:rsid w:val="002168D6"/>
    <w:rsid w:val="00217D04"/>
    <w:rsid w:val="00222308"/>
    <w:rsid w:val="00222838"/>
    <w:rsid w:val="00223B63"/>
    <w:rsid w:val="00224A18"/>
    <w:rsid w:val="00224BE1"/>
    <w:rsid w:val="00225274"/>
    <w:rsid w:val="00225EAE"/>
    <w:rsid w:val="002300F0"/>
    <w:rsid w:val="002339A6"/>
    <w:rsid w:val="002342A7"/>
    <w:rsid w:val="00234471"/>
    <w:rsid w:val="002346B1"/>
    <w:rsid w:val="002346E7"/>
    <w:rsid w:val="00234743"/>
    <w:rsid w:val="00241811"/>
    <w:rsid w:val="002420FD"/>
    <w:rsid w:val="002430F5"/>
    <w:rsid w:val="00243481"/>
    <w:rsid w:val="002436D5"/>
    <w:rsid w:val="00243B5C"/>
    <w:rsid w:val="00244933"/>
    <w:rsid w:val="00245257"/>
    <w:rsid w:val="002456C8"/>
    <w:rsid w:val="00246303"/>
    <w:rsid w:val="002466D3"/>
    <w:rsid w:val="0024784B"/>
    <w:rsid w:val="0025132D"/>
    <w:rsid w:val="00255C14"/>
    <w:rsid w:val="00257C91"/>
    <w:rsid w:val="00260D70"/>
    <w:rsid w:val="002612A3"/>
    <w:rsid w:val="00265065"/>
    <w:rsid w:val="00266179"/>
    <w:rsid w:val="00266A91"/>
    <w:rsid w:val="00266E32"/>
    <w:rsid w:val="00270287"/>
    <w:rsid w:val="00271791"/>
    <w:rsid w:val="00272040"/>
    <w:rsid w:val="002728D6"/>
    <w:rsid w:val="00273BBE"/>
    <w:rsid w:val="0027474B"/>
    <w:rsid w:val="0027502B"/>
    <w:rsid w:val="00275698"/>
    <w:rsid w:val="00276069"/>
    <w:rsid w:val="00276E78"/>
    <w:rsid w:val="00280A63"/>
    <w:rsid w:val="00281B48"/>
    <w:rsid w:val="0028450B"/>
    <w:rsid w:val="0028625F"/>
    <w:rsid w:val="00287605"/>
    <w:rsid w:val="00290B2B"/>
    <w:rsid w:val="0029144C"/>
    <w:rsid w:val="00291512"/>
    <w:rsid w:val="002917FF"/>
    <w:rsid w:val="00292465"/>
    <w:rsid w:val="002925EA"/>
    <w:rsid w:val="002952EF"/>
    <w:rsid w:val="00295C4E"/>
    <w:rsid w:val="002970F2"/>
    <w:rsid w:val="00297552"/>
    <w:rsid w:val="00297657"/>
    <w:rsid w:val="002A05FB"/>
    <w:rsid w:val="002A0609"/>
    <w:rsid w:val="002A0A99"/>
    <w:rsid w:val="002A1257"/>
    <w:rsid w:val="002A1FAD"/>
    <w:rsid w:val="002A2234"/>
    <w:rsid w:val="002A2728"/>
    <w:rsid w:val="002A3199"/>
    <w:rsid w:val="002A36A8"/>
    <w:rsid w:val="002B00D6"/>
    <w:rsid w:val="002B095D"/>
    <w:rsid w:val="002B14A5"/>
    <w:rsid w:val="002B1B56"/>
    <w:rsid w:val="002B44EC"/>
    <w:rsid w:val="002B7840"/>
    <w:rsid w:val="002C05C3"/>
    <w:rsid w:val="002C0AE6"/>
    <w:rsid w:val="002C29AC"/>
    <w:rsid w:val="002C2B39"/>
    <w:rsid w:val="002C6253"/>
    <w:rsid w:val="002C70D2"/>
    <w:rsid w:val="002C7846"/>
    <w:rsid w:val="002D10A2"/>
    <w:rsid w:val="002D4CDC"/>
    <w:rsid w:val="002D53AB"/>
    <w:rsid w:val="002D6524"/>
    <w:rsid w:val="002D66AB"/>
    <w:rsid w:val="002D7DD0"/>
    <w:rsid w:val="002E0D9C"/>
    <w:rsid w:val="002E25A1"/>
    <w:rsid w:val="002E2CB5"/>
    <w:rsid w:val="002E3E3C"/>
    <w:rsid w:val="002E60D8"/>
    <w:rsid w:val="002E6B33"/>
    <w:rsid w:val="002E6D78"/>
    <w:rsid w:val="002E79EA"/>
    <w:rsid w:val="002F04B0"/>
    <w:rsid w:val="002F1BF7"/>
    <w:rsid w:val="003003DC"/>
    <w:rsid w:val="00301591"/>
    <w:rsid w:val="00302F66"/>
    <w:rsid w:val="003037B4"/>
    <w:rsid w:val="00303997"/>
    <w:rsid w:val="0030413E"/>
    <w:rsid w:val="003047F6"/>
    <w:rsid w:val="00304BCC"/>
    <w:rsid w:val="003063BB"/>
    <w:rsid w:val="003063C4"/>
    <w:rsid w:val="00307C31"/>
    <w:rsid w:val="0031109F"/>
    <w:rsid w:val="00311137"/>
    <w:rsid w:val="00313A62"/>
    <w:rsid w:val="00314CD6"/>
    <w:rsid w:val="00314E28"/>
    <w:rsid w:val="00317A48"/>
    <w:rsid w:val="00317F6C"/>
    <w:rsid w:val="003206CD"/>
    <w:rsid w:val="003207A0"/>
    <w:rsid w:val="0032206A"/>
    <w:rsid w:val="00324152"/>
    <w:rsid w:val="0032494C"/>
    <w:rsid w:val="00325577"/>
    <w:rsid w:val="003264C8"/>
    <w:rsid w:val="003274BE"/>
    <w:rsid w:val="0033106E"/>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5C0"/>
    <w:rsid w:val="0034591C"/>
    <w:rsid w:val="00347AE3"/>
    <w:rsid w:val="00350308"/>
    <w:rsid w:val="003509E5"/>
    <w:rsid w:val="00351A5E"/>
    <w:rsid w:val="00354287"/>
    <w:rsid w:val="00355078"/>
    <w:rsid w:val="0035628D"/>
    <w:rsid w:val="00356458"/>
    <w:rsid w:val="003617A3"/>
    <w:rsid w:val="00361EBD"/>
    <w:rsid w:val="00362FC2"/>
    <w:rsid w:val="0036321E"/>
    <w:rsid w:val="003638E7"/>
    <w:rsid w:val="0036460C"/>
    <w:rsid w:val="0036501A"/>
    <w:rsid w:val="00366AEB"/>
    <w:rsid w:val="00367A40"/>
    <w:rsid w:val="00367D5E"/>
    <w:rsid w:val="00370803"/>
    <w:rsid w:val="00370B09"/>
    <w:rsid w:val="00371477"/>
    <w:rsid w:val="00372245"/>
    <w:rsid w:val="00372A5E"/>
    <w:rsid w:val="003735F2"/>
    <w:rsid w:val="00373640"/>
    <w:rsid w:val="0037404D"/>
    <w:rsid w:val="0037413F"/>
    <w:rsid w:val="0037581E"/>
    <w:rsid w:val="00376D7E"/>
    <w:rsid w:val="003829B6"/>
    <w:rsid w:val="003833DE"/>
    <w:rsid w:val="00384771"/>
    <w:rsid w:val="0038481D"/>
    <w:rsid w:val="003877C1"/>
    <w:rsid w:val="00390087"/>
    <w:rsid w:val="0039041C"/>
    <w:rsid w:val="003908B6"/>
    <w:rsid w:val="003912D0"/>
    <w:rsid w:val="00391BD9"/>
    <w:rsid w:val="003930D8"/>
    <w:rsid w:val="003931A3"/>
    <w:rsid w:val="003939DC"/>
    <w:rsid w:val="00393D09"/>
    <w:rsid w:val="0039430C"/>
    <w:rsid w:val="0039566D"/>
    <w:rsid w:val="0039590B"/>
    <w:rsid w:val="00395AEF"/>
    <w:rsid w:val="00395FDB"/>
    <w:rsid w:val="00397D35"/>
    <w:rsid w:val="003A1C80"/>
    <w:rsid w:val="003A1FD4"/>
    <w:rsid w:val="003A32B0"/>
    <w:rsid w:val="003A41BF"/>
    <w:rsid w:val="003A45D8"/>
    <w:rsid w:val="003A4C4B"/>
    <w:rsid w:val="003A4FCC"/>
    <w:rsid w:val="003A51F5"/>
    <w:rsid w:val="003A564B"/>
    <w:rsid w:val="003A599B"/>
    <w:rsid w:val="003A5B69"/>
    <w:rsid w:val="003A7172"/>
    <w:rsid w:val="003B04EA"/>
    <w:rsid w:val="003B0B1F"/>
    <w:rsid w:val="003B0BB4"/>
    <w:rsid w:val="003B213F"/>
    <w:rsid w:val="003B2E45"/>
    <w:rsid w:val="003B4D64"/>
    <w:rsid w:val="003B51B7"/>
    <w:rsid w:val="003B6A04"/>
    <w:rsid w:val="003B72BD"/>
    <w:rsid w:val="003B76A1"/>
    <w:rsid w:val="003C02DF"/>
    <w:rsid w:val="003C0E75"/>
    <w:rsid w:val="003C1056"/>
    <w:rsid w:val="003C20AA"/>
    <w:rsid w:val="003C36CC"/>
    <w:rsid w:val="003C4472"/>
    <w:rsid w:val="003C569D"/>
    <w:rsid w:val="003C60CD"/>
    <w:rsid w:val="003C6B81"/>
    <w:rsid w:val="003C6D44"/>
    <w:rsid w:val="003C7863"/>
    <w:rsid w:val="003D25EA"/>
    <w:rsid w:val="003E1085"/>
    <w:rsid w:val="003E2C2B"/>
    <w:rsid w:val="003E2D8E"/>
    <w:rsid w:val="003E4632"/>
    <w:rsid w:val="003E6785"/>
    <w:rsid w:val="003E6BE1"/>
    <w:rsid w:val="003F0CEE"/>
    <w:rsid w:val="003F10C8"/>
    <w:rsid w:val="003F2DCB"/>
    <w:rsid w:val="003F67C5"/>
    <w:rsid w:val="003F75D8"/>
    <w:rsid w:val="003F7D95"/>
    <w:rsid w:val="00402A7A"/>
    <w:rsid w:val="00404B5C"/>
    <w:rsid w:val="0040515B"/>
    <w:rsid w:val="00405ACE"/>
    <w:rsid w:val="004068BC"/>
    <w:rsid w:val="00406C8F"/>
    <w:rsid w:val="00407083"/>
    <w:rsid w:val="00410BFC"/>
    <w:rsid w:val="00411D30"/>
    <w:rsid w:val="00412E3A"/>
    <w:rsid w:val="00413F32"/>
    <w:rsid w:val="0041456F"/>
    <w:rsid w:val="00415B85"/>
    <w:rsid w:val="00420AF2"/>
    <w:rsid w:val="00421467"/>
    <w:rsid w:val="00421646"/>
    <w:rsid w:val="004231E1"/>
    <w:rsid w:val="00423549"/>
    <w:rsid w:val="00424059"/>
    <w:rsid w:val="00424114"/>
    <w:rsid w:val="0042659E"/>
    <w:rsid w:val="00431D41"/>
    <w:rsid w:val="00432561"/>
    <w:rsid w:val="00432C42"/>
    <w:rsid w:val="004342FB"/>
    <w:rsid w:val="00434BB5"/>
    <w:rsid w:val="004406A3"/>
    <w:rsid w:val="004418AF"/>
    <w:rsid w:val="0044227F"/>
    <w:rsid w:val="00443113"/>
    <w:rsid w:val="004444DD"/>
    <w:rsid w:val="00446613"/>
    <w:rsid w:val="00446F05"/>
    <w:rsid w:val="004504C3"/>
    <w:rsid w:val="00451400"/>
    <w:rsid w:val="00451E1E"/>
    <w:rsid w:val="00454837"/>
    <w:rsid w:val="00456850"/>
    <w:rsid w:val="0045713E"/>
    <w:rsid w:val="004575D5"/>
    <w:rsid w:val="00457BD3"/>
    <w:rsid w:val="00461ADD"/>
    <w:rsid w:val="004643F4"/>
    <w:rsid w:val="004651DA"/>
    <w:rsid w:val="0046625B"/>
    <w:rsid w:val="00471A6B"/>
    <w:rsid w:val="00471B05"/>
    <w:rsid w:val="00471BAB"/>
    <w:rsid w:val="00472F61"/>
    <w:rsid w:val="00474909"/>
    <w:rsid w:val="004756CC"/>
    <w:rsid w:val="00475812"/>
    <w:rsid w:val="00475FEF"/>
    <w:rsid w:val="004779D1"/>
    <w:rsid w:val="0048167D"/>
    <w:rsid w:val="00484A8E"/>
    <w:rsid w:val="00484B52"/>
    <w:rsid w:val="004856CA"/>
    <w:rsid w:val="00485825"/>
    <w:rsid w:val="00485FD0"/>
    <w:rsid w:val="00486AA1"/>
    <w:rsid w:val="004876EB"/>
    <w:rsid w:val="00490C46"/>
    <w:rsid w:val="0049163C"/>
    <w:rsid w:val="004924B6"/>
    <w:rsid w:val="004939A1"/>
    <w:rsid w:val="00493FD7"/>
    <w:rsid w:val="00494A13"/>
    <w:rsid w:val="004956B7"/>
    <w:rsid w:val="00497186"/>
    <w:rsid w:val="004974FF"/>
    <w:rsid w:val="004A5088"/>
    <w:rsid w:val="004A5BE9"/>
    <w:rsid w:val="004A6DCA"/>
    <w:rsid w:val="004A6E5B"/>
    <w:rsid w:val="004A7018"/>
    <w:rsid w:val="004B0506"/>
    <w:rsid w:val="004B14D6"/>
    <w:rsid w:val="004B18D9"/>
    <w:rsid w:val="004B1D55"/>
    <w:rsid w:val="004B2609"/>
    <w:rsid w:val="004B266A"/>
    <w:rsid w:val="004B29BA"/>
    <w:rsid w:val="004B2EC7"/>
    <w:rsid w:val="004B3C77"/>
    <w:rsid w:val="004B5DDE"/>
    <w:rsid w:val="004B5F50"/>
    <w:rsid w:val="004B68D3"/>
    <w:rsid w:val="004B6E77"/>
    <w:rsid w:val="004C1CEE"/>
    <w:rsid w:val="004C1F03"/>
    <w:rsid w:val="004C268D"/>
    <w:rsid w:val="004C4D8D"/>
    <w:rsid w:val="004C4ED0"/>
    <w:rsid w:val="004C63BC"/>
    <w:rsid w:val="004C6CBE"/>
    <w:rsid w:val="004C7DF2"/>
    <w:rsid w:val="004D0BE0"/>
    <w:rsid w:val="004D2BB4"/>
    <w:rsid w:val="004D35F0"/>
    <w:rsid w:val="004D43C1"/>
    <w:rsid w:val="004D499A"/>
    <w:rsid w:val="004D4E7D"/>
    <w:rsid w:val="004D50DA"/>
    <w:rsid w:val="004D6070"/>
    <w:rsid w:val="004D6E90"/>
    <w:rsid w:val="004D75E4"/>
    <w:rsid w:val="004D75ED"/>
    <w:rsid w:val="004E0295"/>
    <w:rsid w:val="004E123E"/>
    <w:rsid w:val="004E2E0C"/>
    <w:rsid w:val="004E3373"/>
    <w:rsid w:val="004E38E9"/>
    <w:rsid w:val="004E3B31"/>
    <w:rsid w:val="004E48B3"/>
    <w:rsid w:val="004E5EC8"/>
    <w:rsid w:val="004E6D8B"/>
    <w:rsid w:val="004E74FA"/>
    <w:rsid w:val="004F020E"/>
    <w:rsid w:val="004F2133"/>
    <w:rsid w:val="004F2939"/>
    <w:rsid w:val="004F2AC6"/>
    <w:rsid w:val="004F3F14"/>
    <w:rsid w:val="004F4179"/>
    <w:rsid w:val="004F5F42"/>
    <w:rsid w:val="004F7056"/>
    <w:rsid w:val="004F7D93"/>
    <w:rsid w:val="00500C62"/>
    <w:rsid w:val="00500F74"/>
    <w:rsid w:val="00501549"/>
    <w:rsid w:val="00502741"/>
    <w:rsid w:val="00502EA6"/>
    <w:rsid w:val="00503C68"/>
    <w:rsid w:val="00503FFB"/>
    <w:rsid w:val="005050A7"/>
    <w:rsid w:val="0050636D"/>
    <w:rsid w:val="00506719"/>
    <w:rsid w:val="0050752E"/>
    <w:rsid w:val="0051053C"/>
    <w:rsid w:val="0051310E"/>
    <w:rsid w:val="005207F7"/>
    <w:rsid w:val="00520855"/>
    <w:rsid w:val="005230E4"/>
    <w:rsid w:val="00523B18"/>
    <w:rsid w:val="00523F3D"/>
    <w:rsid w:val="00524C37"/>
    <w:rsid w:val="00524DC1"/>
    <w:rsid w:val="005265EB"/>
    <w:rsid w:val="00527BA7"/>
    <w:rsid w:val="005304DF"/>
    <w:rsid w:val="005306BE"/>
    <w:rsid w:val="00530711"/>
    <w:rsid w:val="0053080B"/>
    <w:rsid w:val="00532715"/>
    <w:rsid w:val="005329BA"/>
    <w:rsid w:val="00534838"/>
    <w:rsid w:val="00534F8E"/>
    <w:rsid w:val="00535C73"/>
    <w:rsid w:val="00535D70"/>
    <w:rsid w:val="00536881"/>
    <w:rsid w:val="005373B9"/>
    <w:rsid w:val="00537702"/>
    <w:rsid w:val="00537F49"/>
    <w:rsid w:val="005414B6"/>
    <w:rsid w:val="0054179C"/>
    <w:rsid w:val="00545497"/>
    <w:rsid w:val="00546372"/>
    <w:rsid w:val="00546979"/>
    <w:rsid w:val="0054700F"/>
    <w:rsid w:val="0055012A"/>
    <w:rsid w:val="00552A44"/>
    <w:rsid w:val="00552D8E"/>
    <w:rsid w:val="00553BB4"/>
    <w:rsid w:val="00553EC3"/>
    <w:rsid w:val="00553FFF"/>
    <w:rsid w:val="005548BA"/>
    <w:rsid w:val="00556C9E"/>
    <w:rsid w:val="00556F46"/>
    <w:rsid w:val="00560B4F"/>
    <w:rsid w:val="00561DF8"/>
    <w:rsid w:val="005631D3"/>
    <w:rsid w:val="005659DB"/>
    <w:rsid w:val="00566E98"/>
    <w:rsid w:val="00570593"/>
    <w:rsid w:val="005707B5"/>
    <w:rsid w:val="005715ED"/>
    <w:rsid w:val="00571B47"/>
    <w:rsid w:val="00574E9D"/>
    <w:rsid w:val="005760C3"/>
    <w:rsid w:val="00576B69"/>
    <w:rsid w:val="00576D03"/>
    <w:rsid w:val="00580EBF"/>
    <w:rsid w:val="00581450"/>
    <w:rsid w:val="005825F2"/>
    <w:rsid w:val="00583B2A"/>
    <w:rsid w:val="00584AEB"/>
    <w:rsid w:val="00584B3D"/>
    <w:rsid w:val="00584CC7"/>
    <w:rsid w:val="005857B4"/>
    <w:rsid w:val="00587B84"/>
    <w:rsid w:val="00590898"/>
    <w:rsid w:val="00590EB0"/>
    <w:rsid w:val="005935D7"/>
    <w:rsid w:val="00594C83"/>
    <w:rsid w:val="005963D9"/>
    <w:rsid w:val="005A00ED"/>
    <w:rsid w:val="005A0409"/>
    <w:rsid w:val="005A2149"/>
    <w:rsid w:val="005A314E"/>
    <w:rsid w:val="005A43A2"/>
    <w:rsid w:val="005A4FE1"/>
    <w:rsid w:val="005A69ED"/>
    <w:rsid w:val="005B0220"/>
    <w:rsid w:val="005B1C21"/>
    <w:rsid w:val="005B227C"/>
    <w:rsid w:val="005B345E"/>
    <w:rsid w:val="005B3758"/>
    <w:rsid w:val="005B3A21"/>
    <w:rsid w:val="005B545C"/>
    <w:rsid w:val="005B5DE2"/>
    <w:rsid w:val="005B65F6"/>
    <w:rsid w:val="005B6735"/>
    <w:rsid w:val="005B67A9"/>
    <w:rsid w:val="005B6BAC"/>
    <w:rsid w:val="005B70DA"/>
    <w:rsid w:val="005C0574"/>
    <w:rsid w:val="005C1105"/>
    <w:rsid w:val="005C170D"/>
    <w:rsid w:val="005C17CF"/>
    <w:rsid w:val="005C2D2F"/>
    <w:rsid w:val="005C33CB"/>
    <w:rsid w:val="005C39EA"/>
    <w:rsid w:val="005C3C8C"/>
    <w:rsid w:val="005C44DE"/>
    <w:rsid w:val="005C46AD"/>
    <w:rsid w:val="005C5300"/>
    <w:rsid w:val="005C56D8"/>
    <w:rsid w:val="005C5944"/>
    <w:rsid w:val="005D0303"/>
    <w:rsid w:val="005D06C8"/>
    <w:rsid w:val="005D1B08"/>
    <w:rsid w:val="005D23B9"/>
    <w:rsid w:val="005D26CB"/>
    <w:rsid w:val="005D3EA0"/>
    <w:rsid w:val="005D4F41"/>
    <w:rsid w:val="005D5B75"/>
    <w:rsid w:val="005D6C54"/>
    <w:rsid w:val="005D6FF0"/>
    <w:rsid w:val="005E05A1"/>
    <w:rsid w:val="005E068C"/>
    <w:rsid w:val="005E16BF"/>
    <w:rsid w:val="005E18EA"/>
    <w:rsid w:val="005E1CFD"/>
    <w:rsid w:val="005E1E57"/>
    <w:rsid w:val="005E263D"/>
    <w:rsid w:val="005E2835"/>
    <w:rsid w:val="005E2BAA"/>
    <w:rsid w:val="005E5F44"/>
    <w:rsid w:val="005E66F4"/>
    <w:rsid w:val="005E6A13"/>
    <w:rsid w:val="005E6B0F"/>
    <w:rsid w:val="005E71F4"/>
    <w:rsid w:val="005E781F"/>
    <w:rsid w:val="005F1BEC"/>
    <w:rsid w:val="005F2A0C"/>
    <w:rsid w:val="005F4F29"/>
    <w:rsid w:val="005F7DDC"/>
    <w:rsid w:val="0060578A"/>
    <w:rsid w:val="00605AAB"/>
    <w:rsid w:val="006062DB"/>
    <w:rsid w:val="00606C43"/>
    <w:rsid w:val="00607D01"/>
    <w:rsid w:val="00607EC5"/>
    <w:rsid w:val="00610A07"/>
    <w:rsid w:val="00611B73"/>
    <w:rsid w:val="006142B0"/>
    <w:rsid w:val="006145F7"/>
    <w:rsid w:val="006146DB"/>
    <w:rsid w:val="00614EDB"/>
    <w:rsid w:val="00615A35"/>
    <w:rsid w:val="00616BA6"/>
    <w:rsid w:val="0061735A"/>
    <w:rsid w:val="006174DA"/>
    <w:rsid w:val="00617727"/>
    <w:rsid w:val="00617CFC"/>
    <w:rsid w:val="00620A0A"/>
    <w:rsid w:val="006218E5"/>
    <w:rsid w:val="00623CDD"/>
    <w:rsid w:val="00624046"/>
    <w:rsid w:val="006266CC"/>
    <w:rsid w:val="00627143"/>
    <w:rsid w:val="00630153"/>
    <w:rsid w:val="0063150F"/>
    <w:rsid w:val="00631540"/>
    <w:rsid w:val="00632237"/>
    <w:rsid w:val="006325AF"/>
    <w:rsid w:val="006328B9"/>
    <w:rsid w:val="00633359"/>
    <w:rsid w:val="006334CD"/>
    <w:rsid w:val="0063555C"/>
    <w:rsid w:val="00635593"/>
    <w:rsid w:val="00636555"/>
    <w:rsid w:val="00636D90"/>
    <w:rsid w:val="00640071"/>
    <w:rsid w:val="00642D24"/>
    <w:rsid w:val="00643C7A"/>
    <w:rsid w:val="00643EC8"/>
    <w:rsid w:val="00646ACA"/>
    <w:rsid w:val="00647E24"/>
    <w:rsid w:val="00647FE3"/>
    <w:rsid w:val="0065027A"/>
    <w:rsid w:val="0065357D"/>
    <w:rsid w:val="00653F3A"/>
    <w:rsid w:val="006547F6"/>
    <w:rsid w:val="00654E84"/>
    <w:rsid w:val="006552F2"/>
    <w:rsid w:val="006565C2"/>
    <w:rsid w:val="00657542"/>
    <w:rsid w:val="00657691"/>
    <w:rsid w:val="00657B60"/>
    <w:rsid w:val="00657C06"/>
    <w:rsid w:val="00662DA8"/>
    <w:rsid w:val="00663235"/>
    <w:rsid w:val="0066392E"/>
    <w:rsid w:val="006652FC"/>
    <w:rsid w:val="00665641"/>
    <w:rsid w:val="0066588D"/>
    <w:rsid w:val="00665B91"/>
    <w:rsid w:val="00665D2C"/>
    <w:rsid w:val="00666354"/>
    <w:rsid w:val="00666937"/>
    <w:rsid w:val="00672D8F"/>
    <w:rsid w:val="00674923"/>
    <w:rsid w:val="00677D7D"/>
    <w:rsid w:val="00680134"/>
    <w:rsid w:val="006848E8"/>
    <w:rsid w:val="006871D6"/>
    <w:rsid w:val="006872D8"/>
    <w:rsid w:val="00687E3F"/>
    <w:rsid w:val="006900A8"/>
    <w:rsid w:val="00690461"/>
    <w:rsid w:val="00692909"/>
    <w:rsid w:val="00693380"/>
    <w:rsid w:val="00695B79"/>
    <w:rsid w:val="00697557"/>
    <w:rsid w:val="00697C44"/>
    <w:rsid w:val="006A0511"/>
    <w:rsid w:val="006A0BBE"/>
    <w:rsid w:val="006A462E"/>
    <w:rsid w:val="006A6C06"/>
    <w:rsid w:val="006A71FC"/>
    <w:rsid w:val="006B0151"/>
    <w:rsid w:val="006B0784"/>
    <w:rsid w:val="006B10E4"/>
    <w:rsid w:val="006B1133"/>
    <w:rsid w:val="006B1E05"/>
    <w:rsid w:val="006B254F"/>
    <w:rsid w:val="006B3006"/>
    <w:rsid w:val="006B3614"/>
    <w:rsid w:val="006B4CF4"/>
    <w:rsid w:val="006B6AC5"/>
    <w:rsid w:val="006B6CBF"/>
    <w:rsid w:val="006B7003"/>
    <w:rsid w:val="006C068A"/>
    <w:rsid w:val="006C086B"/>
    <w:rsid w:val="006C5CB9"/>
    <w:rsid w:val="006C64FC"/>
    <w:rsid w:val="006C74EA"/>
    <w:rsid w:val="006D02A2"/>
    <w:rsid w:val="006D16E0"/>
    <w:rsid w:val="006D1919"/>
    <w:rsid w:val="006D19F8"/>
    <w:rsid w:val="006D5D68"/>
    <w:rsid w:val="006D6FAF"/>
    <w:rsid w:val="006D7123"/>
    <w:rsid w:val="006D7EED"/>
    <w:rsid w:val="006E0304"/>
    <w:rsid w:val="006E0FC9"/>
    <w:rsid w:val="006E0FD9"/>
    <w:rsid w:val="006E1B44"/>
    <w:rsid w:val="006E262C"/>
    <w:rsid w:val="006E2774"/>
    <w:rsid w:val="006E44C3"/>
    <w:rsid w:val="006E4F30"/>
    <w:rsid w:val="006E51CE"/>
    <w:rsid w:val="006E6668"/>
    <w:rsid w:val="006E6F64"/>
    <w:rsid w:val="006E74E3"/>
    <w:rsid w:val="006F007A"/>
    <w:rsid w:val="006F1C5F"/>
    <w:rsid w:val="006F2822"/>
    <w:rsid w:val="006F4DFC"/>
    <w:rsid w:val="006F6628"/>
    <w:rsid w:val="006F6C85"/>
    <w:rsid w:val="006F7622"/>
    <w:rsid w:val="006F7D2F"/>
    <w:rsid w:val="006F7F96"/>
    <w:rsid w:val="00700A0E"/>
    <w:rsid w:val="007018BE"/>
    <w:rsid w:val="007022D9"/>
    <w:rsid w:val="00707758"/>
    <w:rsid w:val="00707912"/>
    <w:rsid w:val="00707F5E"/>
    <w:rsid w:val="007100E3"/>
    <w:rsid w:val="00712864"/>
    <w:rsid w:val="00713DAD"/>
    <w:rsid w:val="00714210"/>
    <w:rsid w:val="00714754"/>
    <w:rsid w:val="0071596C"/>
    <w:rsid w:val="007160DF"/>
    <w:rsid w:val="0071690B"/>
    <w:rsid w:val="00717EF7"/>
    <w:rsid w:val="00720027"/>
    <w:rsid w:val="00720B64"/>
    <w:rsid w:val="00722C84"/>
    <w:rsid w:val="00723F90"/>
    <w:rsid w:val="00725EB4"/>
    <w:rsid w:val="007264E4"/>
    <w:rsid w:val="00726A9F"/>
    <w:rsid w:val="0072796E"/>
    <w:rsid w:val="00727F71"/>
    <w:rsid w:val="00730927"/>
    <w:rsid w:val="00730BAF"/>
    <w:rsid w:val="0073130F"/>
    <w:rsid w:val="00733A38"/>
    <w:rsid w:val="0073464E"/>
    <w:rsid w:val="00734BD6"/>
    <w:rsid w:val="007356F8"/>
    <w:rsid w:val="00737095"/>
    <w:rsid w:val="00737447"/>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5610"/>
    <w:rsid w:val="00755757"/>
    <w:rsid w:val="007565D5"/>
    <w:rsid w:val="00756F87"/>
    <w:rsid w:val="0076111C"/>
    <w:rsid w:val="0076189D"/>
    <w:rsid w:val="0076264D"/>
    <w:rsid w:val="00762D0B"/>
    <w:rsid w:val="00763A2D"/>
    <w:rsid w:val="00765DA2"/>
    <w:rsid w:val="00766884"/>
    <w:rsid w:val="00766965"/>
    <w:rsid w:val="007672A6"/>
    <w:rsid w:val="00767AE5"/>
    <w:rsid w:val="00770B76"/>
    <w:rsid w:val="00770DED"/>
    <w:rsid w:val="007710F3"/>
    <w:rsid w:val="007733BE"/>
    <w:rsid w:val="0077357C"/>
    <w:rsid w:val="00773F47"/>
    <w:rsid w:val="00774659"/>
    <w:rsid w:val="00776FB2"/>
    <w:rsid w:val="00777C77"/>
    <w:rsid w:val="00780050"/>
    <w:rsid w:val="00780693"/>
    <w:rsid w:val="007819BF"/>
    <w:rsid w:val="00784050"/>
    <w:rsid w:val="00785DFE"/>
    <w:rsid w:val="007860D2"/>
    <w:rsid w:val="00786872"/>
    <w:rsid w:val="007870A2"/>
    <w:rsid w:val="007871CC"/>
    <w:rsid w:val="00787640"/>
    <w:rsid w:val="0079140B"/>
    <w:rsid w:val="00791D4A"/>
    <w:rsid w:val="00793510"/>
    <w:rsid w:val="00793B9C"/>
    <w:rsid w:val="0079565F"/>
    <w:rsid w:val="007959D0"/>
    <w:rsid w:val="00795BFD"/>
    <w:rsid w:val="00795EC0"/>
    <w:rsid w:val="0079711E"/>
    <w:rsid w:val="00797281"/>
    <w:rsid w:val="00797E76"/>
    <w:rsid w:val="007A0F39"/>
    <w:rsid w:val="007A0F60"/>
    <w:rsid w:val="007A1085"/>
    <w:rsid w:val="007A1FF7"/>
    <w:rsid w:val="007A2128"/>
    <w:rsid w:val="007A2B5E"/>
    <w:rsid w:val="007A2BC8"/>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D1117"/>
    <w:rsid w:val="007D1A39"/>
    <w:rsid w:val="007D1EC5"/>
    <w:rsid w:val="007D1F9F"/>
    <w:rsid w:val="007D2E9B"/>
    <w:rsid w:val="007D46C0"/>
    <w:rsid w:val="007D46E0"/>
    <w:rsid w:val="007D4F20"/>
    <w:rsid w:val="007D6081"/>
    <w:rsid w:val="007D7013"/>
    <w:rsid w:val="007E046A"/>
    <w:rsid w:val="007E0CDE"/>
    <w:rsid w:val="007E28DD"/>
    <w:rsid w:val="007E2E06"/>
    <w:rsid w:val="007E368D"/>
    <w:rsid w:val="007E370C"/>
    <w:rsid w:val="007E38F8"/>
    <w:rsid w:val="007E5B88"/>
    <w:rsid w:val="007E6B56"/>
    <w:rsid w:val="007E7145"/>
    <w:rsid w:val="007F01BB"/>
    <w:rsid w:val="007F3FFC"/>
    <w:rsid w:val="007F4473"/>
    <w:rsid w:val="007F59C1"/>
    <w:rsid w:val="007F5C6E"/>
    <w:rsid w:val="008016D2"/>
    <w:rsid w:val="00802989"/>
    <w:rsid w:val="008049B7"/>
    <w:rsid w:val="00804EAD"/>
    <w:rsid w:val="008052BC"/>
    <w:rsid w:val="00805E56"/>
    <w:rsid w:val="0080750F"/>
    <w:rsid w:val="0081057C"/>
    <w:rsid w:val="00810F4F"/>
    <w:rsid w:val="00811D63"/>
    <w:rsid w:val="00812318"/>
    <w:rsid w:val="00813509"/>
    <w:rsid w:val="008138D7"/>
    <w:rsid w:val="00815170"/>
    <w:rsid w:val="00815176"/>
    <w:rsid w:val="0081585B"/>
    <w:rsid w:val="00816117"/>
    <w:rsid w:val="0081655E"/>
    <w:rsid w:val="008177CE"/>
    <w:rsid w:val="00817A00"/>
    <w:rsid w:val="00817B44"/>
    <w:rsid w:val="00820544"/>
    <w:rsid w:val="008206C3"/>
    <w:rsid w:val="00821251"/>
    <w:rsid w:val="00821527"/>
    <w:rsid w:val="0082266F"/>
    <w:rsid w:val="008246FB"/>
    <w:rsid w:val="00825C1E"/>
    <w:rsid w:val="008260FD"/>
    <w:rsid w:val="00830A13"/>
    <w:rsid w:val="00831102"/>
    <w:rsid w:val="0083165A"/>
    <w:rsid w:val="00833D87"/>
    <w:rsid w:val="008348A5"/>
    <w:rsid w:val="008363E1"/>
    <w:rsid w:val="0083655E"/>
    <w:rsid w:val="008373B1"/>
    <w:rsid w:val="00841632"/>
    <w:rsid w:val="00842414"/>
    <w:rsid w:val="00842505"/>
    <w:rsid w:val="00842E4E"/>
    <w:rsid w:val="00843027"/>
    <w:rsid w:val="0084431A"/>
    <w:rsid w:val="008501A6"/>
    <w:rsid w:val="00852873"/>
    <w:rsid w:val="00854411"/>
    <w:rsid w:val="00857530"/>
    <w:rsid w:val="00860310"/>
    <w:rsid w:val="008605A0"/>
    <w:rsid w:val="0086195E"/>
    <w:rsid w:val="00862290"/>
    <w:rsid w:val="008644DD"/>
    <w:rsid w:val="00864FD4"/>
    <w:rsid w:val="008654D8"/>
    <w:rsid w:val="00866A58"/>
    <w:rsid w:val="00871CB4"/>
    <w:rsid w:val="00872B56"/>
    <w:rsid w:val="008730A4"/>
    <w:rsid w:val="0087406E"/>
    <w:rsid w:val="00876532"/>
    <w:rsid w:val="00881837"/>
    <w:rsid w:val="008831AF"/>
    <w:rsid w:val="0088412D"/>
    <w:rsid w:val="00886144"/>
    <w:rsid w:val="0088641A"/>
    <w:rsid w:val="00886895"/>
    <w:rsid w:val="008873D4"/>
    <w:rsid w:val="008873FC"/>
    <w:rsid w:val="008874BB"/>
    <w:rsid w:val="0088774B"/>
    <w:rsid w:val="00887990"/>
    <w:rsid w:val="00890032"/>
    <w:rsid w:val="008905EE"/>
    <w:rsid w:val="008916F6"/>
    <w:rsid w:val="00891A50"/>
    <w:rsid w:val="008924AF"/>
    <w:rsid w:val="00892931"/>
    <w:rsid w:val="00892991"/>
    <w:rsid w:val="00892A80"/>
    <w:rsid w:val="008956B8"/>
    <w:rsid w:val="00897CD2"/>
    <w:rsid w:val="008A0E80"/>
    <w:rsid w:val="008A2B3F"/>
    <w:rsid w:val="008A3FC2"/>
    <w:rsid w:val="008A436B"/>
    <w:rsid w:val="008A4503"/>
    <w:rsid w:val="008A5D67"/>
    <w:rsid w:val="008A6B7D"/>
    <w:rsid w:val="008A6E53"/>
    <w:rsid w:val="008B08F1"/>
    <w:rsid w:val="008B10FE"/>
    <w:rsid w:val="008B1395"/>
    <w:rsid w:val="008B18D7"/>
    <w:rsid w:val="008B255E"/>
    <w:rsid w:val="008B2C42"/>
    <w:rsid w:val="008B4050"/>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501E"/>
    <w:rsid w:val="008D512F"/>
    <w:rsid w:val="008D5AD2"/>
    <w:rsid w:val="008E2F74"/>
    <w:rsid w:val="008E3A78"/>
    <w:rsid w:val="008E4901"/>
    <w:rsid w:val="008E6DB5"/>
    <w:rsid w:val="008E731D"/>
    <w:rsid w:val="008F07C4"/>
    <w:rsid w:val="008F2BF5"/>
    <w:rsid w:val="008F4A78"/>
    <w:rsid w:val="008F68F2"/>
    <w:rsid w:val="009000F8"/>
    <w:rsid w:val="009010C3"/>
    <w:rsid w:val="00901CCB"/>
    <w:rsid w:val="009031B7"/>
    <w:rsid w:val="00904CB0"/>
    <w:rsid w:val="00905317"/>
    <w:rsid w:val="009079E1"/>
    <w:rsid w:val="00907F93"/>
    <w:rsid w:val="00910146"/>
    <w:rsid w:val="009101CF"/>
    <w:rsid w:val="00910360"/>
    <w:rsid w:val="00910481"/>
    <w:rsid w:val="00912210"/>
    <w:rsid w:val="00912331"/>
    <w:rsid w:val="009125B1"/>
    <w:rsid w:val="00912655"/>
    <w:rsid w:val="00913506"/>
    <w:rsid w:val="009139B8"/>
    <w:rsid w:val="0091493E"/>
    <w:rsid w:val="0091551B"/>
    <w:rsid w:val="00915600"/>
    <w:rsid w:val="0092195B"/>
    <w:rsid w:val="00925EF8"/>
    <w:rsid w:val="00927119"/>
    <w:rsid w:val="00927402"/>
    <w:rsid w:val="00927ECE"/>
    <w:rsid w:val="00930C61"/>
    <w:rsid w:val="009318CF"/>
    <w:rsid w:val="009322CE"/>
    <w:rsid w:val="00933E7F"/>
    <w:rsid w:val="009357B9"/>
    <w:rsid w:val="00937486"/>
    <w:rsid w:val="00940722"/>
    <w:rsid w:val="0094136A"/>
    <w:rsid w:val="00943492"/>
    <w:rsid w:val="00947D09"/>
    <w:rsid w:val="009515AC"/>
    <w:rsid w:val="0095219B"/>
    <w:rsid w:val="00952605"/>
    <w:rsid w:val="00952A45"/>
    <w:rsid w:val="009539D0"/>
    <w:rsid w:val="00954293"/>
    <w:rsid w:val="009545C3"/>
    <w:rsid w:val="009613B2"/>
    <w:rsid w:val="00962188"/>
    <w:rsid w:val="00962BCA"/>
    <w:rsid w:val="00963209"/>
    <w:rsid w:val="009638B1"/>
    <w:rsid w:val="00965383"/>
    <w:rsid w:val="00965C53"/>
    <w:rsid w:val="00965FE3"/>
    <w:rsid w:val="009667FE"/>
    <w:rsid w:val="00966D98"/>
    <w:rsid w:val="009700B5"/>
    <w:rsid w:val="00971DF7"/>
    <w:rsid w:val="0097290D"/>
    <w:rsid w:val="0097347D"/>
    <w:rsid w:val="009737D2"/>
    <w:rsid w:val="009745D4"/>
    <w:rsid w:val="009767CE"/>
    <w:rsid w:val="00976E6F"/>
    <w:rsid w:val="00977D3E"/>
    <w:rsid w:val="00977F4F"/>
    <w:rsid w:val="00981694"/>
    <w:rsid w:val="009817C7"/>
    <w:rsid w:val="00982F28"/>
    <w:rsid w:val="00984400"/>
    <w:rsid w:val="009873CE"/>
    <w:rsid w:val="00987B6F"/>
    <w:rsid w:val="00992608"/>
    <w:rsid w:val="0099477E"/>
    <w:rsid w:val="00995057"/>
    <w:rsid w:val="00997A7B"/>
    <w:rsid w:val="009A0126"/>
    <w:rsid w:val="009A07A0"/>
    <w:rsid w:val="009A122C"/>
    <w:rsid w:val="009A21BD"/>
    <w:rsid w:val="009A56CF"/>
    <w:rsid w:val="009A6264"/>
    <w:rsid w:val="009A64A2"/>
    <w:rsid w:val="009A73F4"/>
    <w:rsid w:val="009A777A"/>
    <w:rsid w:val="009A7978"/>
    <w:rsid w:val="009B0A0B"/>
    <w:rsid w:val="009B13CF"/>
    <w:rsid w:val="009B1683"/>
    <w:rsid w:val="009B78AD"/>
    <w:rsid w:val="009C0758"/>
    <w:rsid w:val="009C0FC2"/>
    <w:rsid w:val="009C14E4"/>
    <w:rsid w:val="009C335A"/>
    <w:rsid w:val="009C457C"/>
    <w:rsid w:val="009C522D"/>
    <w:rsid w:val="009C55A1"/>
    <w:rsid w:val="009C6051"/>
    <w:rsid w:val="009C7A94"/>
    <w:rsid w:val="009C7C56"/>
    <w:rsid w:val="009D15C4"/>
    <w:rsid w:val="009D16BB"/>
    <w:rsid w:val="009D2AB1"/>
    <w:rsid w:val="009D5F2A"/>
    <w:rsid w:val="009D5FD7"/>
    <w:rsid w:val="009D6ABC"/>
    <w:rsid w:val="009D6E39"/>
    <w:rsid w:val="009E0CFE"/>
    <w:rsid w:val="009E137C"/>
    <w:rsid w:val="009E2A1E"/>
    <w:rsid w:val="009E2B97"/>
    <w:rsid w:val="009E46B5"/>
    <w:rsid w:val="009E4870"/>
    <w:rsid w:val="009E5D53"/>
    <w:rsid w:val="009E62F9"/>
    <w:rsid w:val="009E7607"/>
    <w:rsid w:val="009F04FC"/>
    <w:rsid w:val="009F0D4C"/>
    <w:rsid w:val="009F223E"/>
    <w:rsid w:val="009F3354"/>
    <w:rsid w:val="009F3DF3"/>
    <w:rsid w:val="009F4364"/>
    <w:rsid w:val="009F4CF2"/>
    <w:rsid w:val="009F5454"/>
    <w:rsid w:val="009F54FE"/>
    <w:rsid w:val="009F6A3E"/>
    <w:rsid w:val="00A001D0"/>
    <w:rsid w:val="00A00494"/>
    <w:rsid w:val="00A00B5B"/>
    <w:rsid w:val="00A0204D"/>
    <w:rsid w:val="00A04145"/>
    <w:rsid w:val="00A079CC"/>
    <w:rsid w:val="00A079E4"/>
    <w:rsid w:val="00A10524"/>
    <w:rsid w:val="00A108C7"/>
    <w:rsid w:val="00A11147"/>
    <w:rsid w:val="00A11591"/>
    <w:rsid w:val="00A1159B"/>
    <w:rsid w:val="00A125F8"/>
    <w:rsid w:val="00A132BB"/>
    <w:rsid w:val="00A143E9"/>
    <w:rsid w:val="00A145DB"/>
    <w:rsid w:val="00A148CF"/>
    <w:rsid w:val="00A14C82"/>
    <w:rsid w:val="00A155F7"/>
    <w:rsid w:val="00A164B3"/>
    <w:rsid w:val="00A17104"/>
    <w:rsid w:val="00A243F1"/>
    <w:rsid w:val="00A3052D"/>
    <w:rsid w:val="00A305BF"/>
    <w:rsid w:val="00A3123D"/>
    <w:rsid w:val="00A31DC5"/>
    <w:rsid w:val="00A3254E"/>
    <w:rsid w:val="00A33520"/>
    <w:rsid w:val="00A33CE1"/>
    <w:rsid w:val="00A350A1"/>
    <w:rsid w:val="00A35BE9"/>
    <w:rsid w:val="00A36547"/>
    <w:rsid w:val="00A3733B"/>
    <w:rsid w:val="00A40EA0"/>
    <w:rsid w:val="00A40F1F"/>
    <w:rsid w:val="00A41495"/>
    <w:rsid w:val="00A41AAB"/>
    <w:rsid w:val="00A42970"/>
    <w:rsid w:val="00A43C9D"/>
    <w:rsid w:val="00A44344"/>
    <w:rsid w:val="00A4507D"/>
    <w:rsid w:val="00A46680"/>
    <w:rsid w:val="00A471AA"/>
    <w:rsid w:val="00A47396"/>
    <w:rsid w:val="00A50758"/>
    <w:rsid w:val="00A518CD"/>
    <w:rsid w:val="00A53F2B"/>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4931"/>
    <w:rsid w:val="00A64FB6"/>
    <w:rsid w:val="00A65C73"/>
    <w:rsid w:val="00A65CE3"/>
    <w:rsid w:val="00A678E0"/>
    <w:rsid w:val="00A67959"/>
    <w:rsid w:val="00A703FB"/>
    <w:rsid w:val="00A70DA5"/>
    <w:rsid w:val="00A7167A"/>
    <w:rsid w:val="00A72C60"/>
    <w:rsid w:val="00A76129"/>
    <w:rsid w:val="00A76283"/>
    <w:rsid w:val="00A76745"/>
    <w:rsid w:val="00A80ABD"/>
    <w:rsid w:val="00A81A68"/>
    <w:rsid w:val="00A81CE9"/>
    <w:rsid w:val="00A81D98"/>
    <w:rsid w:val="00A81F0C"/>
    <w:rsid w:val="00A82CBA"/>
    <w:rsid w:val="00A83811"/>
    <w:rsid w:val="00A84A2C"/>
    <w:rsid w:val="00A86A73"/>
    <w:rsid w:val="00A8760A"/>
    <w:rsid w:val="00A935B1"/>
    <w:rsid w:val="00A94DC0"/>
    <w:rsid w:val="00A975C6"/>
    <w:rsid w:val="00AA0593"/>
    <w:rsid w:val="00AA0BE1"/>
    <w:rsid w:val="00AA260A"/>
    <w:rsid w:val="00AA2667"/>
    <w:rsid w:val="00AA2973"/>
    <w:rsid w:val="00AA5F7E"/>
    <w:rsid w:val="00AA784B"/>
    <w:rsid w:val="00AA7D2C"/>
    <w:rsid w:val="00AB03E9"/>
    <w:rsid w:val="00AB06CB"/>
    <w:rsid w:val="00AB0BCF"/>
    <w:rsid w:val="00AB100A"/>
    <w:rsid w:val="00AB2925"/>
    <w:rsid w:val="00AB4540"/>
    <w:rsid w:val="00AB54A4"/>
    <w:rsid w:val="00AB6619"/>
    <w:rsid w:val="00AC0715"/>
    <w:rsid w:val="00AC1087"/>
    <w:rsid w:val="00AC14F4"/>
    <w:rsid w:val="00AC2314"/>
    <w:rsid w:val="00AC5124"/>
    <w:rsid w:val="00AC5758"/>
    <w:rsid w:val="00AC5A08"/>
    <w:rsid w:val="00AC5E08"/>
    <w:rsid w:val="00AC662F"/>
    <w:rsid w:val="00AD0CD5"/>
    <w:rsid w:val="00AD0FB5"/>
    <w:rsid w:val="00AD1187"/>
    <w:rsid w:val="00AD126C"/>
    <w:rsid w:val="00AD1A6C"/>
    <w:rsid w:val="00AD3664"/>
    <w:rsid w:val="00AD4E41"/>
    <w:rsid w:val="00AD6A1E"/>
    <w:rsid w:val="00AD77B9"/>
    <w:rsid w:val="00AE179D"/>
    <w:rsid w:val="00AE1972"/>
    <w:rsid w:val="00AE240F"/>
    <w:rsid w:val="00AE264E"/>
    <w:rsid w:val="00AE39AB"/>
    <w:rsid w:val="00AE4B2D"/>
    <w:rsid w:val="00AE5188"/>
    <w:rsid w:val="00AE781A"/>
    <w:rsid w:val="00AF13C1"/>
    <w:rsid w:val="00AF18B3"/>
    <w:rsid w:val="00AF215C"/>
    <w:rsid w:val="00AF4278"/>
    <w:rsid w:val="00AF5160"/>
    <w:rsid w:val="00AF5DF7"/>
    <w:rsid w:val="00AF6C2A"/>
    <w:rsid w:val="00AF7034"/>
    <w:rsid w:val="00AF7337"/>
    <w:rsid w:val="00AF7F9D"/>
    <w:rsid w:val="00B00011"/>
    <w:rsid w:val="00B00994"/>
    <w:rsid w:val="00B0116E"/>
    <w:rsid w:val="00B0124A"/>
    <w:rsid w:val="00B01432"/>
    <w:rsid w:val="00B01CA5"/>
    <w:rsid w:val="00B02409"/>
    <w:rsid w:val="00B025BE"/>
    <w:rsid w:val="00B02D11"/>
    <w:rsid w:val="00B04933"/>
    <w:rsid w:val="00B04E10"/>
    <w:rsid w:val="00B04F2F"/>
    <w:rsid w:val="00B05547"/>
    <w:rsid w:val="00B105EB"/>
    <w:rsid w:val="00B10B6C"/>
    <w:rsid w:val="00B12C10"/>
    <w:rsid w:val="00B12D5E"/>
    <w:rsid w:val="00B13599"/>
    <w:rsid w:val="00B143BB"/>
    <w:rsid w:val="00B144A6"/>
    <w:rsid w:val="00B14EFC"/>
    <w:rsid w:val="00B1529D"/>
    <w:rsid w:val="00B162C7"/>
    <w:rsid w:val="00B16AAD"/>
    <w:rsid w:val="00B1797F"/>
    <w:rsid w:val="00B20F75"/>
    <w:rsid w:val="00B21342"/>
    <w:rsid w:val="00B21D4D"/>
    <w:rsid w:val="00B2357C"/>
    <w:rsid w:val="00B23DE0"/>
    <w:rsid w:val="00B242EA"/>
    <w:rsid w:val="00B259FD"/>
    <w:rsid w:val="00B27420"/>
    <w:rsid w:val="00B30BAC"/>
    <w:rsid w:val="00B32FF2"/>
    <w:rsid w:val="00B339C7"/>
    <w:rsid w:val="00B36D8A"/>
    <w:rsid w:val="00B37440"/>
    <w:rsid w:val="00B376FE"/>
    <w:rsid w:val="00B37F26"/>
    <w:rsid w:val="00B40A77"/>
    <w:rsid w:val="00B40EBE"/>
    <w:rsid w:val="00B41610"/>
    <w:rsid w:val="00B417F7"/>
    <w:rsid w:val="00B42768"/>
    <w:rsid w:val="00B456D6"/>
    <w:rsid w:val="00B457FE"/>
    <w:rsid w:val="00B47023"/>
    <w:rsid w:val="00B472CD"/>
    <w:rsid w:val="00B47769"/>
    <w:rsid w:val="00B4779A"/>
    <w:rsid w:val="00B47909"/>
    <w:rsid w:val="00B50BA7"/>
    <w:rsid w:val="00B50DA9"/>
    <w:rsid w:val="00B51063"/>
    <w:rsid w:val="00B54917"/>
    <w:rsid w:val="00B54BE1"/>
    <w:rsid w:val="00B56848"/>
    <w:rsid w:val="00B601A8"/>
    <w:rsid w:val="00B605D5"/>
    <w:rsid w:val="00B606CE"/>
    <w:rsid w:val="00B609BB"/>
    <w:rsid w:val="00B612D0"/>
    <w:rsid w:val="00B61DA1"/>
    <w:rsid w:val="00B623BB"/>
    <w:rsid w:val="00B6331A"/>
    <w:rsid w:val="00B6456B"/>
    <w:rsid w:val="00B64930"/>
    <w:rsid w:val="00B67279"/>
    <w:rsid w:val="00B707FA"/>
    <w:rsid w:val="00B71A1C"/>
    <w:rsid w:val="00B72E36"/>
    <w:rsid w:val="00B7360B"/>
    <w:rsid w:val="00B7542D"/>
    <w:rsid w:val="00B75888"/>
    <w:rsid w:val="00B76C07"/>
    <w:rsid w:val="00B77553"/>
    <w:rsid w:val="00B779F8"/>
    <w:rsid w:val="00B77B0C"/>
    <w:rsid w:val="00B77E7E"/>
    <w:rsid w:val="00B80C93"/>
    <w:rsid w:val="00B80E5E"/>
    <w:rsid w:val="00B82D82"/>
    <w:rsid w:val="00B82FC0"/>
    <w:rsid w:val="00B83B9B"/>
    <w:rsid w:val="00B83E83"/>
    <w:rsid w:val="00B843E8"/>
    <w:rsid w:val="00B84433"/>
    <w:rsid w:val="00B8498B"/>
    <w:rsid w:val="00B84AA8"/>
    <w:rsid w:val="00B85634"/>
    <w:rsid w:val="00B86049"/>
    <w:rsid w:val="00B86224"/>
    <w:rsid w:val="00B86447"/>
    <w:rsid w:val="00B86AB5"/>
    <w:rsid w:val="00B87050"/>
    <w:rsid w:val="00B87C7B"/>
    <w:rsid w:val="00B9000C"/>
    <w:rsid w:val="00B91CCF"/>
    <w:rsid w:val="00B91D5F"/>
    <w:rsid w:val="00B91EAB"/>
    <w:rsid w:val="00B9220C"/>
    <w:rsid w:val="00B92724"/>
    <w:rsid w:val="00B93958"/>
    <w:rsid w:val="00B93BBC"/>
    <w:rsid w:val="00B960A2"/>
    <w:rsid w:val="00B9646B"/>
    <w:rsid w:val="00BA0795"/>
    <w:rsid w:val="00BA1081"/>
    <w:rsid w:val="00BA119F"/>
    <w:rsid w:val="00BA171E"/>
    <w:rsid w:val="00BA1A5B"/>
    <w:rsid w:val="00BA4266"/>
    <w:rsid w:val="00BA4EE1"/>
    <w:rsid w:val="00BA558E"/>
    <w:rsid w:val="00BA5EC0"/>
    <w:rsid w:val="00BA6319"/>
    <w:rsid w:val="00BB2A06"/>
    <w:rsid w:val="00BB342B"/>
    <w:rsid w:val="00BB3566"/>
    <w:rsid w:val="00BB421B"/>
    <w:rsid w:val="00BB4B16"/>
    <w:rsid w:val="00BB57AF"/>
    <w:rsid w:val="00BB5E19"/>
    <w:rsid w:val="00BB71DA"/>
    <w:rsid w:val="00BB7B00"/>
    <w:rsid w:val="00BB7DDE"/>
    <w:rsid w:val="00BC01E5"/>
    <w:rsid w:val="00BC07A2"/>
    <w:rsid w:val="00BC08BF"/>
    <w:rsid w:val="00BC1527"/>
    <w:rsid w:val="00BC15F1"/>
    <w:rsid w:val="00BC2306"/>
    <w:rsid w:val="00BC2C16"/>
    <w:rsid w:val="00BC2F45"/>
    <w:rsid w:val="00BC56AD"/>
    <w:rsid w:val="00BC74D4"/>
    <w:rsid w:val="00BC7F0B"/>
    <w:rsid w:val="00BD0201"/>
    <w:rsid w:val="00BD08D5"/>
    <w:rsid w:val="00BD11AB"/>
    <w:rsid w:val="00BD2AB4"/>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3DA5"/>
    <w:rsid w:val="00BE42DB"/>
    <w:rsid w:val="00BE477E"/>
    <w:rsid w:val="00BE47D4"/>
    <w:rsid w:val="00BE57FF"/>
    <w:rsid w:val="00BE770E"/>
    <w:rsid w:val="00BE7AB0"/>
    <w:rsid w:val="00BE7B4B"/>
    <w:rsid w:val="00BE7DD2"/>
    <w:rsid w:val="00BF0909"/>
    <w:rsid w:val="00BF0B6A"/>
    <w:rsid w:val="00BF1305"/>
    <w:rsid w:val="00BF1806"/>
    <w:rsid w:val="00BF4032"/>
    <w:rsid w:val="00BF46AF"/>
    <w:rsid w:val="00BF4D6B"/>
    <w:rsid w:val="00BF5A89"/>
    <w:rsid w:val="00BF6B04"/>
    <w:rsid w:val="00BF79A8"/>
    <w:rsid w:val="00C009E9"/>
    <w:rsid w:val="00C00D2C"/>
    <w:rsid w:val="00C01FF9"/>
    <w:rsid w:val="00C02A09"/>
    <w:rsid w:val="00C02C0E"/>
    <w:rsid w:val="00C03101"/>
    <w:rsid w:val="00C03307"/>
    <w:rsid w:val="00C035ED"/>
    <w:rsid w:val="00C05BDA"/>
    <w:rsid w:val="00C06CCB"/>
    <w:rsid w:val="00C0735B"/>
    <w:rsid w:val="00C10847"/>
    <w:rsid w:val="00C10931"/>
    <w:rsid w:val="00C10F10"/>
    <w:rsid w:val="00C13793"/>
    <w:rsid w:val="00C150DF"/>
    <w:rsid w:val="00C1746F"/>
    <w:rsid w:val="00C17EB4"/>
    <w:rsid w:val="00C17FBD"/>
    <w:rsid w:val="00C20A4B"/>
    <w:rsid w:val="00C22328"/>
    <w:rsid w:val="00C22BA0"/>
    <w:rsid w:val="00C23DE1"/>
    <w:rsid w:val="00C243AA"/>
    <w:rsid w:val="00C27404"/>
    <w:rsid w:val="00C30F14"/>
    <w:rsid w:val="00C33C54"/>
    <w:rsid w:val="00C343B9"/>
    <w:rsid w:val="00C3533D"/>
    <w:rsid w:val="00C35B3B"/>
    <w:rsid w:val="00C37561"/>
    <w:rsid w:val="00C37DCB"/>
    <w:rsid w:val="00C37F1E"/>
    <w:rsid w:val="00C40ABD"/>
    <w:rsid w:val="00C40C6C"/>
    <w:rsid w:val="00C40E1C"/>
    <w:rsid w:val="00C42F41"/>
    <w:rsid w:val="00C44E09"/>
    <w:rsid w:val="00C45056"/>
    <w:rsid w:val="00C463E4"/>
    <w:rsid w:val="00C466C1"/>
    <w:rsid w:val="00C46726"/>
    <w:rsid w:val="00C4755E"/>
    <w:rsid w:val="00C50B3E"/>
    <w:rsid w:val="00C513C7"/>
    <w:rsid w:val="00C51583"/>
    <w:rsid w:val="00C52D3D"/>
    <w:rsid w:val="00C5301C"/>
    <w:rsid w:val="00C532C4"/>
    <w:rsid w:val="00C54DF4"/>
    <w:rsid w:val="00C54FF3"/>
    <w:rsid w:val="00C56273"/>
    <w:rsid w:val="00C574DA"/>
    <w:rsid w:val="00C57810"/>
    <w:rsid w:val="00C6025E"/>
    <w:rsid w:val="00C60593"/>
    <w:rsid w:val="00C605EE"/>
    <w:rsid w:val="00C60D01"/>
    <w:rsid w:val="00C62094"/>
    <w:rsid w:val="00C6351D"/>
    <w:rsid w:val="00C63AE6"/>
    <w:rsid w:val="00C6409E"/>
    <w:rsid w:val="00C64286"/>
    <w:rsid w:val="00C6474D"/>
    <w:rsid w:val="00C64FB3"/>
    <w:rsid w:val="00C64FDD"/>
    <w:rsid w:val="00C668A4"/>
    <w:rsid w:val="00C6730B"/>
    <w:rsid w:val="00C67D58"/>
    <w:rsid w:val="00C709F9"/>
    <w:rsid w:val="00C72297"/>
    <w:rsid w:val="00C723F3"/>
    <w:rsid w:val="00C74670"/>
    <w:rsid w:val="00C7469C"/>
    <w:rsid w:val="00C747E6"/>
    <w:rsid w:val="00C74E17"/>
    <w:rsid w:val="00C759CB"/>
    <w:rsid w:val="00C761AA"/>
    <w:rsid w:val="00C76543"/>
    <w:rsid w:val="00C766DD"/>
    <w:rsid w:val="00C76CF3"/>
    <w:rsid w:val="00C77625"/>
    <w:rsid w:val="00C77CED"/>
    <w:rsid w:val="00C807C3"/>
    <w:rsid w:val="00C81691"/>
    <w:rsid w:val="00C83EFA"/>
    <w:rsid w:val="00C84712"/>
    <w:rsid w:val="00C853FB"/>
    <w:rsid w:val="00C8556C"/>
    <w:rsid w:val="00C866A4"/>
    <w:rsid w:val="00C86B62"/>
    <w:rsid w:val="00C91F4C"/>
    <w:rsid w:val="00C9217D"/>
    <w:rsid w:val="00C925E5"/>
    <w:rsid w:val="00C931A5"/>
    <w:rsid w:val="00C95BD1"/>
    <w:rsid w:val="00C95E4C"/>
    <w:rsid w:val="00C95FA1"/>
    <w:rsid w:val="00C960FB"/>
    <w:rsid w:val="00CA2E47"/>
    <w:rsid w:val="00CA347A"/>
    <w:rsid w:val="00CA4B2A"/>
    <w:rsid w:val="00CA4FF9"/>
    <w:rsid w:val="00CA72B2"/>
    <w:rsid w:val="00CA7DAC"/>
    <w:rsid w:val="00CA7EBC"/>
    <w:rsid w:val="00CB0627"/>
    <w:rsid w:val="00CB18E5"/>
    <w:rsid w:val="00CB3270"/>
    <w:rsid w:val="00CB40A9"/>
    <w:rsid w:val="00CB6D0E"/>
    <w:rsid w:val="00CB77D5"/>
    <w:rsid w:val="00CC028D"/>
    <w:rsid w:val="00CC0D47"/>
    <w:rsid w:val="00CC27D7"/>
    <w:rsid w:val="00CC334A"/>
    <w:rsid w:val="00CC3813"/>
    <w:rsid w:val="00CC38D4"/>
    <w:rsid w:val="00CC3B1E"/>
    <w:rsid w:val="00CC43CA"/>
    <w:rsid w:val="00CC446A"/>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32CD"/>
    <w:rsid w:val="00CE382D"/>
    <w:rsid w:val="00CE3D6F"/>
    <w:rsid w:val="00CE6C77"/>
    <w:rsid w:val="00CE6C8A"/>
    <w:rsid w:val="00CE73EF"/>
    <w:rsid w:val="00CF0C7D"/>
    <w:rsid w:val="00CF2AD3"/>
    <w:rsid w:val="00CF5B17"/>
    <w:rsid w:val="00CF65B2"/>
    <w:rsid w:val="00CF6609"/>
    <w:rsid w:val="00CF6D0B"/>
    <w:rsid w:val="00CF777A"/>
    <w:rsid w:val="00CF7F1E"/>
    <w:rsid w:val="00D000D2"/>
    <w:rsid w:val="00D00BC5"/>
    <w:rsid w:val="00D011B4"/>
    <w:rsid w:val="00D01791"/>
    <w:rsid w:val="00D01ED8"/>
    <w:rsid w:val="00D01F0A"/>
    <w:rsid w:val="00D043A5"/>
    <w:rsid w:val="00D05BB8"/>
    <w:rsid w:val="00D05BC9"/>
    <w:rsid w:val="00D069AE"/>
    <w:rsid w:val="00D06D30"/>
    <w:rsid w:val="00D104E8"/>
    <w:rsid w:val="00D10BC1"/>
    <w:rsid w:val="00D13878"/>
    <w:rsid w:val="00D1437F"/>
    <w:rsid w:val="00D15DF9"/>
    <w:rsid w:val="00D171B7"/>
    <w:rsid w:val="00D2127A"/>
    <w:rsid w:val="00D21541"/>
    <w:rsid w:val="00D21B85"/>
    <w:rsid w:val="00D24EDD"/>
    <w:rsid w:val="00D251FE"/>
    <w:rsid w:val="00D300AA"/>
    <w:rsid w:val="00D31328"/>
    <w:rsid w:val="00D31DDE"/>
    <w:rsid w:val="00D33BB6"/>
    <w:rsid w:val="00D34722"/>
    <w:rsid w:val="00D35F1F"/>
    <w:rsid w:val="00D371C8"/>
    <w:rsid w:val="00D376C9"/>
    <w:rsid w:val="00D40F22"/>
    <w:rsid w:val="00D40FF6"/>
    <w:rsid w:val="00D41937"/>
    <w:rsid w:val="00D41DB5"/>
    <w:rsid w:val="00D4268A"/>
    <w:rsid w:val="00D42F49"/>
    <w:rsid w:val="00D4516E"/>
    <w:rsid w:val="00D451FD"/>
    <w:rsid w:val="00D4590C"/>
    <w:rsid w:val="00D461C1"/>
    <w:rsid w:val="00D46517"/>
    <w:rsid w:val="00D46F1F"/>
    <w:rsid w:val="00D4747A"/>
    <w:rsid w:val="00D51C93"/>
    <w:rsid w:val="00D51D9F"/>
    <w:rsid w:val="00D535A1"/>
    <w:rsid w:val="00D55343"/>
    <w:rsid w:val="00D60B9B"/>
    <w:rsid w:val="00D618FB"/>
    <w:rsid w:val="00D61DDF"/>
    <w:rsid w:val="00D61F92"/>
    <w:rsid w:val="00D62121"/>
    <w:rsid w:val="00D6416D"/>
    <w:rsid w:val="00D64CB4"/>
    <w:rsid w:val="00D66D94"/>
    <w:rsid w:val="00D67F99"/>
    <w:rsid w:val="00D70036"/>
    <w:rsid w:val="00D700A2"/>
    <w:rsid w:val="00D70951"/>
    <w:rsid w:val="00D70BAC"/>
    <w:rsid w:val="00D71ADB"/>
    <w:rsid w:val="00D74BCD"/>
    <w:rsid w:val="00D76186"/>
    <w:rsid w:val="00D77B29"/>
    <w:rsid w:val="00D80319"/>
    <w:rsid w:val="00D81082"/>
    <w:rsid w:val="00D82D04"/>
    <w:rsid w:val="00D835EA"/>
    <w:rsid w:val="00D8451B"/>
    <w:rsid w:val="00D84FDA"/>
    <w:rsid w:val="00D8558F"/>
    <w:rsid w:val="00D87953"/>
    <w:rsid w:val="00D912CF"/>
    <w:rsid w:val="00D924EE"/>
    <w:rsid w:val="00D9313F"/>
    <w:rsid w:val="00D93C09"/>
    <w:rsid w:val="00D93F02"/>
    <w:rsid w:val="00D94D83"/>
    <w:rsid w:val="00D95223"/>
    <w:rsid w:val="00D9771E"/>
    <w:rsid w:val="00DA0B74"/>
    <w:rsid w:val="00DA2F7F"/>
    <w:rsid w:val="00DA5D22"/>
    <w:rsid w:val="00DA5DC3"/>
    <w:rsid w:val="00DA7044"/>
    <w:rsid w:val="00DB0437"/>
    <w:rsid w:val="00DB04D2"/>
    <w:rsid w:val="00DB17EE"/>
    <w:rsid w:val="00DB26A6"/>
    <w:rsid w:val="00DB3629"/>
    <w:rsid w:val="00DB3786"/>
    <w:rsid w:val="00DB3F9C"/>
    <w:rsid w:val="00DB6530"/>
    <w:rsid w:val="00DB66F8"/>
    <w:rsid w:val="00DB6AE3"/>
    <w:rsid w:val="00DC02A8"/>
    <w:rsid w:val="00DC355C"/>
    <w:rsid w:val="00DC3B98"/>
    <w:rsid w:val="00DC3F70"/>
    <w:rsid w:val="00DC50D0"/>
    <w:rsid w:val="00DC50FD"/>
    <w:rsid w:val="00DC51B8"/>
    <w:rsid w:val="00DC69DE"/>
    <w:rsid w:val="00DC6FAF"/>
    <w:rsid w:val="00DD0C60"/>
    <w:rsid w:val="00DD1DFC"/>
    <w:rsid w:val="00DD26BD"/>
    <w:rsid w:val="00DD286E"/>
    <w:rsid w:val="00DD28F4"/>
    <w:rsid w:val="00DD2AFD"/>
    <w:rsid w:val="00DD2FF9"/>
    <w:rsid w:val="00DD404D"/>
    <w:rsid w:val="00DD6455"/>
    <w:rsid w:val="00DD6521"/>
    <w:rsid w:val="00DE00B4"/>
    <w:rsid w:val="00DE0A77"/>
    <w:rsid w:val="00DE0B38"/>
    <w:rsid w:val="00DE12AB"/>
    <w:rsid w:val="00DE18BD"/>
    <w:rsid w:val="00DE1C3D"/>
    <w:rsid w:val="00DE40CB"/>
    <w:rsid w:val="00DE42ED"/>
    <w:rsid w:val="00DE5649"/>
    <w:rsid w:val="00DE59D4"/>
    <w:rsid w:val="00DE60E4"/>
    <w:rsid w:val="00DE7BA1"/>
    <w:rsid w:val="00DF1733"/>
    <w:rsid w:val="00DF1C53"/>
    <w:rsid w:val="00DF2782"/>
    <w:rsid w:val="00DF3B7F"/>
    <w:rsid w:val="00DF41EC"/>
    <w:rsid w:val="00DF42B7"/>
    <w:rsid w:val="00DF60C8"/>
    <w:rsid w:val="00DF6266"/>
    <w:rsid w:val="00DF6396"/>
    <w:rsid w:val="00DF6C39"/>
    <w:rsid w:val="00DF6E00"/>
    <w:rsid w:val="00E00C31"/>
    <w:rsid w:val="00E01837"/>
    <w:rsid w:val="00E02BCF"/>
    <w:rsid w:val="00E02F4A"/>
    <w:rsid w:val="00E040C9"/>
    <w:rsid w:val="00E04FC0"/>
    <w:rsid w:val="00E050FA"/>
    <w:rsid w:val="00E0634C"/>
    <w:rsid w:val="00E070E0"/>
    <w:rsid w:val="00E10A8D"/>
    <w:rsid w:val="00E118C0"/>
    <w:rsid w:val="00E12294"/>
    <w:rsid w:val="00E13BD1"/>
    <w:rsid w:val="00E205FB"/>
    <w:rsid w:val="00E21869"/>
    <w:rsid w:val="00E21F4C"/>
    <w:rsid w:val="00E23537"/>
    <w:rsid w:val="00E23598"/>
    <w:rsid w:val="00E23E2D"/>
    <w:rsid w:val="00E24421"/>
    <w:rsid w:val="00E25D45"/>
    <w:rsid w:val="00E27CE0"/>
    <w:rsid w:val="00E30040"/>
    <w:rsid w:val="00E323D2"/>
    <w:rsid w:val="00E335E8"/>
    <w:rsid w:val="00E33666"/>
    <w:rsid w:val="00E33EB5"/>
    <w:rsid w:val="00E344C7"/>
    <w:rsid w:val="00E34CA3"/>
    <w:rsid w:val="00E3519E"/>
    <w:rsid w:val="00E36507"/>
    <w:rsid w:val="00E3760F"/>
    <w:rsid w:val="00E37C1A"/>
    <w:rsid w:val="00E40E9F"/>
    <w:rsid w:val="00E414AF"/>
    <w:rsid w:val="00E4197D"/>
    <w:rsid w:val="00E41EBF"/>
    <w:rsid w:val="00E43293"/>
    <w:rsid w:val="00E439CF"/>
    <w:rsid w:val="00E445D7"/>
    <w:rsid w:val="00E454E8"/>
    <w:rsid w:val="00E46B48"/>
    <w:rsid w:val="00E5003B"/>
    <w:rsid w:val="00E51487"/>
    <w:rsid w:val="00E52469"/>
    <w:rsid w:val="00E54A95"/>
    <w:rsid w:val="00E55713"/>
    <w:rsid w:val="00E55FEB"/>
    <w:rsid w:val="00E563F4"/>
    <w:rsid w:val="00E579C4"/>
    <w:rsid w:val="00E60307"/>
    <w:rsid w:val="00E63D20"/>
    <w:rsid w:val="00E63E88"/>
    <w:rsid w:val="00E64D09"/>
    <w:rsid w:val="00E652C0"/>
    <w:rsid w:val="00E654F9"/>
    <w:rsid w:val="00E655F9"/>
    <w:rsid w:val="00E65C42"/>
    <w:rsid w:val="00E666B3"/>
    <w:rsid w:val="00E66F81"/>
    <w:rsid w:val="00E6798F"/>
    <w:rsid w:val="00E679D6"/>
    <w:rsid w:val="00E711EA"/>
    <w:rsid w:val="00E734A8"/>
    <w:rsid w:val="00E776F5"/>
    <w:rsid w:val="00E82B5C"/>
    <w:rsid w:val="00E82EAF"/>
    <w:rsid w:val="00E83EB1"/>
    <w:rsid w:val="00E845D4"/>
    <w:rsid w:val="00E87880"/>
    <w:rsid w:val="00E91816"/>
    <w:rsid w:val="00E92BBB"/>
    <w:rsid w:val="00E96484"/>
    <w:rsid w:val="00E966E1"/>
    <w:rsid w:val="00E96D01"/>
    <w:rsid w:val="00E97452"/>
    <w:rsid w:val="00EA13BC"/>
    <w:rsid w:val="00EA160D"/>
    <w:rsid w:val="00EA230D"/>
    <w:rsid w:val="00EA28AD"/>
    <w:rsid w:val="00EA28D7"/>
    <w:rsid w:val="00EA2FCB"/>
    <w:rsid w:val="00EA31F3"/>
    <w:rsid w:val="00EA4AD4"/>
    <w:rsid w:val="00EB02CD"/>
    <w:rsid w:val="00EB2FF2"/>
    <w:rsid w:val="00EB4358"/>
    <w:rsid w:val="00EB6678"/>
    <w:rsid w:val="00EB6D25"/>
    <w:rsid w:val="00EB7302"/>
    <w:rsid w:val="00EC03A0"/>
    <w:rsid w:val="00EC1E50"/>
    <w:rsid w:val="00EC3BB4"/>
    <w:rsid w:val="00EC4DCD"/>
    <w:rsid w:val="00EC5A73"/>
    <w:rsid w:val="00EC5F46"/>
    <w:rsid w:val="00EC7F04"/>
    <w:rsid w:val="00ED1836"/>
    <w:rsid w:val="00ED283B"/>
    <w:rsid w:val="00ED2CC3"/>
    <w:rsid w:val="00ED31F6"/>
    <w:rsid w:val="00ED4BF5"/>
    <w:rsid w:val="00ED5291"/>
    <w:rsid w:val="00ED57AF"/>
    <w:rsid w:val="00ED756E"/>
    <w:rsid w:val="00ED7576"/>
    <w:rsid w:val="00EE1F48"/>
    <w:rsid w:val="00EE2FF6"/>
    <w:rsid w:val="00EE33F4"/>
    <w:rsid w:val="00EE6F6F"/>
    <w:rsid w:val="00EE71B5"/>
    <w:rsid w:val="00EE7D64"/>
    <w:rsid w:val="00EE7DB0"/>
    <w:rsid w:val="00EF28A6"/>
    <w:rsid w:val="00EF3107"/>
    <w:rsid w:val="00EF4E5B"/>
    <w:rsid w:val="00F01478"/>
    <w:rsid w:val="00F017AA"/>
    <w:rsid w:val="00F030A5"/>
    <w:rsid w:val="00F03940"/>
    <w:rsid w:val="00F05071"/>
    <w:rsid w:val="00F05975"/>
    <w:rsid w:val="00F06F62"/>
    <w:rsid w:val="00F0774C"/>
    <w:rsid w:val="00F07754"/>
    <w:rsid w:val="00F0776C"/>
    <w:rsid w:val="00F07AEB"/>
    <w:rsid w:val="00F105CB"/>
    <w:rsid w:val="00F10636"/>
    <w:rsid w:val="00F11BE2"/>
    <w:rsid w:val="00F11C53"/>
    <w:rsid w:val="00F14408"/>
    <w:rsid w:val="00F16234"/>
    <w:rsid w:val="00F16541"/>
    <w:rsid w:val="00F20F5D"/>
    <w:rsid w:val="00F24133"/>
    <w:rsid w:val="00F252D1"/>
    <w:rsid w:val="00F25EDB"/>
    <w:rsid w:val="00F26121"/>
    <w:rsid w:val="00F26730"/>
    <w:rsid w:val="00F267AB"/>
    <w:rsid w:val="00F2723C"/>
    <w:rsid w:val="00F30230"/>
    <w:rsid w:val="00F34B43"/>
    <w:rsid w:val="00F34F6B"/>
    <w:rsid w:val="00F35801"/>
    <w:rsid w:val="00F362EC"/>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5590"/>
    <w:rsid w:val="00F55E6F"/>
    <w:rsid w:val="00F560BA"/>
    <w:rsid w:val="00F5622F"/>
    <w:rsid w:val="00F56CDF"/>
    <w:rsid w:val="00F61499"/>
    <w:rsid w:val="00F62236"/>
    <w:rsid w:val="00F62FA6"/>
    <w:rsid w:val="00F63FFA"/>
    <w:rsid w:val="00F66B93"/>
    <w:rsid w:val="00F66C38"/>
    <w:rsid w:val="00F70C7B"/>
    <w:rsid w:val="00F72ED9"/>
    <w:rsid w:val="00F7344C"/>
    <w:rsid w:val="00F73D46"/>
    <w:rsid w:val="00F7475F"/>
    <w:rsid w:val="00F74CA8"/>
    <w:rsid w:val="00F75D43"/>
    <w:rsid w:val="00F762D0"/>
    <w:rsid w:val="00F8010A"/>
    <w:rsid w:val="00F8119A"/>
    <w:rsid w:val="00F8213B"/>
    <w:rsid w:val="00F829C8"/>
    <w:rsid w:val="00F85CE7"/>
    <w:rsid w:val="00F86528"/>
    <w:rsid w:val="00F877B7"/>
    <w:rsid w:val="00F91B52"/>
    <w:rsid w:val="00F92443"/>
    <w:rsid w:val="00F94213"/>
    <w:rsid w:val="00F94F67"/>
    <w:rsid w:val="00F95281"/>
    <w:rsid w:val="00F95C06"/>
    <w:rsid w:val="00F96C07"/>
    <w:rsid w:val="00F96E8F"/>
    <w:rsid w:val="00FA2510"/>
    <w:rsid w:val="00FA3FAF"/>
    <w:rsid w:val="00FA52A2"/>
    <w:rsid w:val="00FA5FD3"/>
    <w:rsid w:val="00FA6519"/>
    <w:rsid w:val="00FA7641"/>
    <w:rsid w:val="00FB0E8C"/>
    <w:rsid w:val="00FB1299"/>
    <w:rsid w:val="00FB14E0"/>
    <w:rsid w:val="00FB16BE"/>
    <w:rsid w:val="00FB2280"/>
    <w:rsid w:val="00FB45FE"/>
    <w:rsid w:val="00FB4B02"/>
    <w:rsid w:val="00FB4B2F"/>
    <w:rsid w:val="00FB5437"/>
    <w:rsid w:val="00FB625A"/>
    <w:rsid w:val="00FC2C4E"/>
    <w:rsid w:val="00FC3A27"/>
    <w:rsid w:val="00FC3FFC"/>
    <w:rsid w:val="00FC642A"/>
    <w:rsid w:val="00FC778D"/>
    <w:rsid w:val="00FD02CF"/>
    <w:rsid w:val="00FD082C"/>
    <w:rsid w:val="00FD165A"/>
    <w:rsid w:val="00FD1C92"/>
    <w:rsid w:val="00FD1D04"/>
    <w:rsid w:val="00FD2532"/>
    <w:rsid w:val="00FD273A"/>
    <w:rsid w:val="00FD2DB5"/>
    <w:rsid w:val="00FD2FC1"/>
    <w:rsid w:val="00FD3042"/>
    <w:rsid w:val="00FD3AB7"/>
    <w:rsid w:val="00FD66DA"/>
    <w:rsid w:val="00FD67BD"/>
    <w:rsid w:val="00FD7BAC"/>
    <w:rsid w:val="00FE082D"/>
    <w:rsid w:val="00FE0C46"/>
    <w:rsid w:val="00FE0C74"/>
    <w:rsid w:val="00FE366C"/>
    <w:rsid w:val="00FE4236"/>
    <w:rsid w:val="00FE48A4"/>
    <w:rsid w:val="00FE54EA"/>
    <w:rsid w:val="00FE5CD4"/>
    <w:rsid w:val="00FE67DE"/>
    <w:rsid w:val="00FE6F11"/>
    <w:rsid w:val="00FF20D7"/>
    <w:rsid w:val="00FF32CE"/>
    <w:rsid w:val="00FF3786"/>
    <w:rsid w:val="00FF4D43"/>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6553</TotalTime>
  <Pages>15</Pages>
  <Words>4627</Words>
  <Characters>26377</Characters>
  <Application>Microsoft Office Word</Application>
  <DocSecurity>0</DocSecurity>
  <Lines>219</Lines>
  <Paragraphs>61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30943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63</cp:revision>
  <dcterms:created xsi:type="dcterms:W3CDTF">2022-02-14T01:49:00Z</dcterms:created>
  <dcterms:modified xsi:type="dcterms:W3CDTF">2022-04-27T11:38:00Z</dcterms:modified>
</cp:coreProperties>
</file>